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AFC7" w14:textId="3A23F801" w:rsidR="00A43007" w:rsidRPr="00E55131" w:rsidRDefault="0020602B" w:rsidP="00E55131">
      <w:pPr>
        <w:pStyle w:val="4"/>
        <w:rPr>
          <w:color w:val="auto"/>
        </w:rPr>
      </w:pPr>
      <w:r w:rsidRPr="00E55131">
        <w:rPr>
          <w:color w:val="auto"/>
        </w:rPr>
        <w:t>Митин Н</w:t>
      </w:r>
      <w:r w:rsidR="00D31514">
        <w:rPr>
          <w:color w:val="auto"/>
        </w:rPr>
        <w:t>.</w:t>
      </w:r>
      <w:r w:rsidRPr="00E55131">
        <w:rPr>
          <w:color w:val="auto"/>
        </w:rPr>
        <w:t>А</w:t>
      </w:r>
      <w:r w:rsidR="00D31514">
        <w:rPr>
          <w:color w:val="auto"/>
        </w:rPr>
        <w:t>.</w:t>
      </w:r>
      <w:r w:rsidR="00CF3223">
        <w:rPr>
          <w:color w:val="auto"/>
        </w:rPr>
        <w:t>, Бугаенко О</w:t>
      </w:r>
      <w:r w:rsidR="00D31514">
        <w:rPr>
          <w:color w:val="auto"/>
        </w:rPr>
        <w:t>.</w:t>
      </w:r>
      <w:r w:rsidR="00CF3223">
        <w:rPr>
          <w:color w:val="auto"/>
        </w:rPr>
        <w:t>Д</w:t>
      </w:r>
      <w:r w:rsidR="00D31514">
        <w:rPr>
          <w:color w:val="auto"/>
        </w:rPr>
        <w:t>.</w:t>
      </w:r>
    </w:p>
    <w:p w14:paraId="43762941" w14:textId="10EDFFDB" w:rsidR="00391D94" w:rsidRPr="00E55131" w:rsidRDefault="00A43007" w:rsidP="00E55131">
      <w:pPr>
        <w:pStyle w:val="4"/>
        <w:rPr>
          <w:color w:val="auto"/>
        </w:rPr>
      </w:pPr>
      <w:r w:rsidRPr="00E55131">
        <w:rPr>
          <w:color w:val="auto"/>
        </w:rPr>
        <w:t>ФГАОУ ВО «</w:t>
      </w:r>
      <w:r w:rsidR="00657F6B" w:rsidRPr="00E55131">
        <w:rPr>
          <w:color w:val="auto"/>
        </w:rPr>
        <w:t>Северный (Арктический) федеральный университет</w:t>
      </w:r>
      <w:r w:rsidRPr="00E55131">
        <w:rPr>
          <w:color w:val="auto"/>
        </w:rPr>
        <w:t xml:space="preserve"> имени М.В.</w:t>
      </w:r>
      <w:r w:rsidR="002F1857">
        <w:rPr>
          <w:color w:val="auto"/>
        </w:rPr>
        <w:t xml:space="preserve"> </w:t>
      </w:r>
      <w:r w:rsidRPr="00E55131">
        <w:rPr>
          <w:color w:val="auto"/>
        </w:rPr>
        <w:t>Ломоносова»</w:t>
      </w:r>
      <w:r w:rsidR="00D31514">
        <w:rPr>
          <w:color w:val="auto"/>
        </w:rPr>
        <w:t>, г. Архангельск</w:t>
      </w:r>
    </w:p>
    <w:p w14:paraId="271972CA" w14:textId="40ADA7FD" w:rsidR="00C23649" w:rsidRPr="00CF3223" w:rsidRDefault="00CF3223" w:rsidP="00E55131">
      <w:pPr>
        <w:pStyle w:val="4"/>
        <w:rPr>
          <w:color w:val="auto"/>
        </w:rPr>
      </w:pPr>
      <w:r w:rsidRPr="00CC22DE">
        <w:rPr>
          <w:color w:val="auto"/>
        </w:rPr>
        <w:t>mitin.arni-12@yandex.ru</w:t>
      </w:r>
      <w:r>
        <w:rPr>
          <w:color w:val="auto"/>
        </w:rPr>
        <w:t xml:space="preserve">, </w:t>
      </w:r>
      <w:r>
        <w:rPr>
          <w:color w:val="auto"/>
          <w:lang w:val="en-US"/>
        </w:rPr>
        <w:t>o</w:t>
      </w:r>
      <w:r w:rsidRPr="00CF3223">
        <w:rPr>
          <w:color w:val="auto"/>
        </w:rPr>
        <w:t>.</w:t>
      </w:r>
      <w:proofErr w:type="spellStart"/>
      <w:r>
        <w:rPr>
          <w:color w:val="auto"/>
          <w:lang w:val="en-US"/>
        </w:rPr>
        <w:t>bugaenko</w:t>
      </w:r>
      <w:proofErr w:type="spellEnd"/>
      <w:r w:rsidRPr="00CF3223">
        <w:rPr>
          <w:color w:val="auto"/>
        </w:rPr>
        <w:t>@</w:t>
      </w:r>
      <w:proofErr w:type="spellStart"/>
      <w:r>
        <w:rPr>
          <w:color w:val="auto"/>
          <w:lang w:val="en-US"/>
        </w:rPr>
        <w:t>narfu</w:t>
      </w:r>
      <w:proofErr w:type="spellEnd"/>
      <w:r w:rsidRPr="00CF3223">
        <w:rPr>
          <w:color w:val="auto"/>
        </w:rPr>
        <w:t>.</w:t>
      </w:r>
      <w:proofErr w:type="spellStart"/>
      <w:r>
        <w:rPr>
          <w:color w:val="auto"/>
          <w:lang w:val="en-US"/>
        </w:rPr>
        <w:t>ru</w:t>
      </w:r>
      <w:proofErr w:type="spellEnd"/>
    </w:p>
    <w:p w14:paraId="16557BF6" w14:textId="4442EA97" w:rsidR="00C23649" w:rsidRPr="00CC22DE" w:rsidRDefault="006942EB" w:rsidP="00CC22DE">
      <w:pPr>
        <w:pStyle w:val="12"/>
      </w:pPr>
      <w:r w:rsidRPr="00CC22DE">
        <w:t>Реализация междисциплинарного проекта «</w:t>
      </w:r>
      <w:r w:rsidR="00D07FC2" w:rsidRPr="00CC22DE">
        <w:t>Интеграция диагностического оборудования и управленческого учёта в 1С для повышения конверсии автосервисов</w:t>
      </w:r>
      <w:r w:rsidRPr="00CC22DE">
        <w:t>» в САФУ имени М.В. Ломоносова</w:t>
      </w:r>
    </w:p>
    <w:p w14:paraId="68815844" w14:textId="21167C6D" w:rsidR="00657F6B" w:rsidRPr="007F07BD" w:rsidRDefault="00657F6B" w:rsidP="00DB77D0">
      <w:pPr>
        <w:pStyle w:val="4"/>
        <w:rPr>
          <w:color w:val="auto"/>
          <w:lang w:val="en-US"/>
        </w:rPr>
      </w:pPr>
      <w:proofErr w:type="spellStart"/>
      <w:r w:rsidRPr="00AE16EF">
        <w:rPr>
          <w:color w:val="auto"/>
          <w:lang w:val="en-US"/>
        </w:rPr>
        <w:t>Mitin</w:t>
      </w:r>
      <w:proofErr w:type="spellEnd"/>
      <w:r w:rsidRPr="007F07BD">
        <w:rPr>
          <w:color w:val="auto"/>
          <w:lang w:val="en-US"/>
        </w:rPr>
        <w:t xml:space="preserve"> </w:t>
      </w:r>
      <w:r w:rsidRPr="00AE16EF">
        <w:rPr>
          <w:color w:val="auto"/>
          <w:lang w:val="en-US"/>
        </w:rPr>
        <w:t>N</w:t>
      </w:r>
      <w:r w:rsidR="00D31514" w:rsidRPr="000C1416">
        <w:rPr>
          <w:color w:val="auto"/>
          <w:lang w:val="en-US"/>
        </w:rPr>
        <w:t>.</w:t>
      </w:r>
      <w:r w:rsidRPr="00AE16EF">
        <w:rPr>
          <w:color w:val="auto"/>
          <w:lang w:val="en-US"/>
        </w:rPr>
        <w:t>A</w:t>
      </w:r>
      <w:r w:rsidR="00D31514" w:rsidRPr="000C1416">
        <w:rPr>
          <w:color w:val="auto"/>
          <w:lang w:val="en-US"/>
        </w:rPr>
        <w:t>.</w:t>
      </w:r>
      <w:r w:rsidR="00CF3223">
        <w:rPr>
          <w:color w:val="auto"/>
          <w:lang w:val="en-US"/>
        </w:rPr>
        <w:t xml:space="preserve">, </w:t>
      </w:r>
      <w:proofErr w:type="spellStart"/>
      <w:r w:rsidR="00CF3223">
        <w:rPr>
          <w:color w:val="auto"/>
          <w:lang w:val="en-US"/>
        </w:rPr>
        <w:t>Bugaenko</w:t>
      </w:r>
      <w:proofErr w:type="spellEnd"/>
      <w:r w:rsidR="00CF3223">
        <w:rPr>
          <w:color w:val="auto"/>
          <w:lang w:val="en-US"/>
        </w:rPr>
        <w:t xml:space="preserve"> O</w:t>
      </w:r>
      <w:r w:rsidR="00D31514" w:rsidRPr="000C1416">
        <w:rPr>
          <w:color w:val="auto"/>
          <w:lang w:val="en-US"/>
        </w:rPr>
        <w:t>.</w:t>
      </w:r>
      <w:r w:rsidR="00CF3223">
        <w:rPr>
          <w:color w:val="auto"/>
          <w:lang w:val="en-US"/>
        </w:rPr>
        <w:t>D</w:t>
      </w:r>
      <w:r w:rsidR="00D31514" w:rsidRPr="000C1416">
        <w:rPr>
          <w:color w:val="auto"/>
          <w:lang w:val="en-US"/>
        </w:rPr>
        <w:t>.</w:t>
      </w:r>
    </w:p>
    <w:p w14:paraId="452428FB" w14:textId="5D55FDDD" w:rsidR="00657F6B" w:rsidRPr="00AE16EF" w:rsidRDefault="00AE16EF" w:rsidP="00DB77D0">
      <w:pPr>
        <w:pStyle w:val="4"/>
        <w:rPr>
          <w:color w:val="auto"/>
          <w:lang w:val="en-US"/>
        </w:rPr>
      </w:pPr>
      <w:r w:rsidRPr="00AE16EF">
        <w:rPr>
          <w:color w:val="auto"/>
          <w:lang w:val="en-US"/>
        </w:rPr>
        <w:t>Northern (Arctic) Federal University named after M.V. Lomonosov</w:t>
      </w:r>
      <w:r w:rsidR="00D31514" w:rsidRPr="000C1416">
        <w:rPr>
          <w:color w:val="auto"/>
          <w:lang w:val="en-US"/>
        </w:rPr>
        <w:t xml:space="preserve">, </w:t>
      </w:r>
      <w:r w:rsidR="00D31514">
        <w:rPr>
          <w:color w:val="auto"/>
          <w:lang w:val="en-US"/>
        </w:rPr>
        <w:t>Arkhangelsk</w:t>
      </w:r>
    </w:p>
    <w:p w14:paraId="1744FDD4" w14:textId="7597C299" w:rsidR="00AB3019" w:rsidRPr="000C1416" w:rsidRDefault="006942EB" w:rsidP="00CC22DE">
      <w:pPr>
        <w:pStyle w:val="12"/>
        <w:rPr>
          <w:lang w:val="en-US"/>
        </w:rPr>
      </w:pPr>
      <w:r w:rsidRPr="000C1416">
        <w:rPr>
          <w:lang w:val="en-US"/>
        </w:rPr>
        <w:t>Implement</w:t>
      </w:r>
      <w:r w:rsidR="00E425C9">
        <w:rPr>
          <w:lang w:val="en-US"/>
        </w:rPr>
        <w:t>ing an</w:t>
      </w:r>
      <w:r w:rsidRPr="000C1416">
        <w:rPr>
          <w:lang w:val="en-US"/>
        </w:rPr>
        <w:t xml:space="preserve"> </w:t>
      </w:r>
      <w:r w:rsidR="00E425C9">
        <w:rPr>
          <w:lang w:val="en-US"/>
        </w:rPr>
        <w:t>i</w:t>
      </w:r>
      <w:r w:rsidRPr="000C1416">
        <w:rPr>
          <w:lang w:val="en-US"/>
        </w:rPr>
        <w:t xml:space="preserve">nterdisciplinary </w:t>
      </w:r>
      <w:r w:rsidR="00E425C9">
        <w:rPr>
          <w:lang w:val="en-US"/>
        </w:rPr>
        <w:t>p</w:t>
      </w:r>
      <w:r w:rsidRPr="000C1416">
        <w:rPr>
          <w:lang w:val="en-US"/>
        </w:rPr>
        <w:t xml:space="preserve">roject "Integration of </w:t>
      </w:r>
      <w:r w:rsidR="00E425C9">
        <w:rPr>
          <w:lang w:val="en-US"/>
        </w:rPr>
        <w:t>d</w:t>
      </w:r>
      <w:r w:rsidRPr="000C1416">
        <w:rPr>
          <w:lang w:val="en-US"/>
        </w:rPr>
        <w:t xml:space="preserve">iagnostic </w:t>
      </w:r>
      <w:r w:rsidR="00E425C9">
        <w:rPr>
          <w:lang w:val="en-US"/>
        </w:rPr>
        <w:t>e</w:t>
      </w:r>
      <w:r w:rsidRPr="000C1416">
        <w:rPr>
          <w:lang w:val="en-US"/>
        </w:rPr>
        <w:t xml:space="preserve">quipment and </w:t>
      </w:r>
      <w:r w:rsidR="00E425C9">
        <w:rPr>
          <w:lang w:val="en-US"/>
        </w:rPr>
        <w:t>m</w:t>
      </w:r>
      <w:r w:rsidRPr="000C1416">
        <w:rPr>
          <w:lang w:val="en-US"/>
        </w:rPr>
        <w:t xml:space="preserve">anagement </w:t>
      </w:r>
      <w:r w:rsidR="00E425C9">
        <w:rPr>
          <w:lang w:val="en-US"/>
        </w:rPr>
        <w:t>a</w:t>
      </w:r>
      <w:r w:rsidRPr="000C1416">
        <w:rPr>
          <w:lang w:val="en-US"/>
        </w:rPr>
        <w:t xml:space="preserve">ccounting </w:t>
      </w:r>
      <w:r w:rsidR="00E425C9">
        <w:rPr>
          <w:lang w:val="en-US"/>
        </w:rPr>
        <w:t xml:space="preserve">processes </w:t>
      </w:r>
      <w:r w:rsidRPr="000C1416">
        <w:rPr>
          <w:lang w:val="en-US"/>
        </w:rPr>
        <w:t xml:space="preserve">in 1C to </w:t>
      </w:r>
      <w:r w:rsidR="00E425C9">
        <w:rPr>
          <w:lang w:val="en-US"/>
        </w:rPr>
        <w:t>i</w:t>
      </w:r>
      <w:r w:rsidRPr="000C1416">
        <w:rPr>
          <w:lang w:val="en-US"/>
        </w:rPr>
        <w:t xml:space="preserve">ncrease </w:t>
      </w:r>
      <w:r w:rsidR="00E425C9">
        <w:rPr>
          <w:lang w:val="en-US"/>
        </w:rPr>
        <w:t>c</w:t>
      </w:r>
      <w:r w:rsidRPr="000C1416">
        <w:rPr>
          <w:lang w:val="en-US"/>
        </w:rPr>
        <w:t xml:space="preserve">onversion </w:t>
      </w:r>
      <w:r w:rsidR="00E425C9">
        <w:rPr>
          <w:lang w:val="en-US"/>
        </w:rPr>
        <w:t>r</w:t>
      </w:r>
      <w:r w:rsidRPr="000C1416">
        <w:rPr>
          <w:lang w:val="en-US"/>
        </w:rPr>
        <w:t xml:space="preserve">ates for </w:t>
      </w:r>
      <w:r w:rsidR="00E425C9">
        <w:rPr>
          <w:lang w:val="en-US"/>
        </w:rPr>
        <w:t>car</w:t>
      </w:r>
      <w:r w:rsidRPr="000C1416">
        <w:rPr>
          <w:lang w:val="en-US"/>
        </w:rPr>
        <w:t xml:space="preserve"> </w:t>
      </w:r>
      <w:r w:rsidR="00E425C9">
        <w:rPr>
          <w:lang w:val="en-US"/>
        </w:rPr>
        <w:t>s</w:t>
      </w:r>
      <w:r w:rsidRPr="000C1416">
        <w:rPr>
          <w:lang w:val="en-US"/>
        </w:rPr>
        <w:t xml:space="preserve">ervice </w:t>
      </w:r>
      <w:r w:rsidR="00E425C9">
        <w:rPr>
          <w:lang w:val="en-US"/>
        </w:rPr>
        <w:t>c</w:t>
      </w:r>
      <w:r w:rsidRPr="000C1416">
        <w:rPr>
          <w:lang w:val="en-US"/>
        </w:rPr>
        <w:t>enters" at Northern (Arctic) Federal University</w:t>
      </w:r>
    </w:p>
    <w:p w14:paraId="4CCA5CEC" w14:textId="77777777" w:rsidR="00DB77D0" w:rsidRPr="000C1416" w:rsidRDefault="00DB77D0" w:rsidP="00CC22DE">
      <w:pPr>
        <w:pStyle w:val="00"/>
        <w:rPr>
          <w:lang w:val="ru-RU"/>
        </w:rPr>
      </w:pPr>
      <w:bookmarkStart w:id="0" w:name="_Hlk215068742"/>
      <w:r w:rsidRPr="000C1416">
        <w:rPr>
          <w:lang w:val="ru-RU"/>
        </w:rPr>
        <w:t>Аннотация</w:t>
      </w:r>
    </w:p>
    <w:p w14:paraId="5D2A7AC9" w14:textId="68F559B2" w:rsidR="001D65AB" w:rsidRPr="00CC22DE" w:rsidRDefault="001D65AB" w:rsidP="00CC22DE">
      <w:pPr>
        <w:pStyle w:val="02"/>
      </w:pPr>
      <w:r w:rsidRPr="00CC22DE">
        <w:t xml:space="preserve">В статье представлен опыт выполнения студентом междисциплинарного проекта в рамках обучения по «Проектному модулю» в сотрудничестве САФУ и ООО «1С-Софт». Цель проекта </w:t>
      </w:r>
      <w:r w:rsidR="00D31514" w:rsidRPr="00D31514">
        <w:t>—</w:t>
      </w:r>
      <w:r w:rsidRPr="00CC22DE">
        <w:t xml:space="preserve"> разработка специализированного программного модуля на платформе «1</w:t>
      </w:r>
      <w:proofErr w:type="gramStart"/>
      <w:r w:rsidRPr="00CC22DE">
        <w:t>С:Предприятие</w:t>
      </w:r>
      <w:proofErr w:type="gramEnd"/>
      <w:r w:rsidRPr="00CC22DE">
        <w:t xml:space="preserve"> 8.3» для интеграции систем компьютерной диагностики автомобилей с управленческим учетом автосервисов. В работе раскрыты этапы проекта: от анализа проблемы разрозненности данных и изучения предметной области до проектирования архитектуры решения и применения ключевых технологий платформы 1С (COM-соединение, HTTP-запросы, система отчетов). Проект направлен на формирование профессиональных компетенций в области анализа бизнес-процессов, проектирования информационных систем, программирования в 1С и работы с внешними аппаратно-программными интерфейсами. Результатом работы стала детальная спецификация модуля и апробация модели проектного обучения в формате «вуз — индустриальный партнёр».</w:t>
      </w:r>
    </w:p>
    <w:p w14:paraId="76EFE378" w14:textId="77777777" w:rsidR="00DB77D0" w:rsidRPr="00CC22DE" w:rsidRDefault="00DB77D0" w:rsidP="00CC22DE">
      <w:pPr>
        <w:pStyle w:val="00"/>
      </w:pPr>
      <w:r w:rsidRPr="00CC22DE">
        <w:t>Abstract</w:t>
      </w:r>
    </w:p>
    <w:p w14:paraId="6BF676B1" w14:textId="3C6DD232" w:rsidR="004421FC" w:rsidRPr="000352FF" w:rsidRDefault="000352FF" w:rsidP="00CC22DE">
      <w:pPr>
        <w:pStyle w:val="02"/>
        <w:rPr>
          <w:lang w:val="en-US"/>
        </w:rPr>
      </w:pPr>
      <w:r w:rsidRPr="000352FF">
        <w:rPr>
          <w:lang w:val="en-US"/>
        </w:rPr>
        <w:t xml:space="preserve">The article presents the experience of implementing an interdisciplinary </w:t>
      </w:r>
      <w:r w:rsidR="00620D4E">
        <w:rPr>
          <w:lang w:val="en-US"/>
        </w:rPr>
        <w:t xml:space="preserve">student </w:t>
      </w:r>
      <w:r w:rsidRPr="000352FF">
        <w:rPr>
          <w:lang w:val="en-US"/>
        </w:rPr>
        <w:t xml:space="preserve">project </w:t>
      </w:r>
      <w:r w:rsidR="00620D4E">
        <w:rPr>
          <w:lang w:val="en-US"/>
        </w:rPr>
        <w:t>in</w:t>
      </w:r>
      <w:r w:rsidRPr="000352FF">
        <w:rPr>
          <w:lang w:val="en-US"/>
        </w:rPr>
        <w:t xml:space="preserve"> cooperation between </w:t>
      </w:r>
      <w:r w:rsidR="00CB0751">
        <w:rPr>
          <w:lang w:val="en-US"/>
        </w:rPr>
        <w:t xml:space="preserve">the </w:t>
      </w:r>
      <w:r w:rsidR="00CB0751" w:rsidRPr="005077D0">
        <w:rPr>
          <w:lang w:val="en-US"/>
        </w:rPr>
        <w:t>Northern (Arctic) Federal University</w:t>
      </w:r>
      <w:r w:rsidR="00CB0751" w:rsidRPr="000352FF">
        <w:rPr>
          <w:lang w:val="en-US"/>
        </w:rPr>
        <w:t xml:space="preserve"> </w:t>
      </w:r>
      <w:r w:rsidRPr="000352FF">
        <w:rPr>
          <w:lang w:val="en-US"/>
        </w:rPr>
        <w:t>and 1C</w:t>
      </w:r>
      <w:r w:rsidR="00CB0751">
        <w:rPr>
          <w:lang w:val="en-US"/>
        </w:rPr>
        <w:t>-Soft company</w:t>
      </w:r>
      <w:r w:rsidRPr="000352FF">
        <w:rPr>
          <w:lang w:val="en-US"/>
        </w:rPr>
        <w:t xml:space="preserve">. It describes the development of a module </w:t>
      </w:r>
      <w:r w:rsidR="005D0505" w:rsidRPr="000352FF">
        <w:rPr>
          <w:lang w:val="en-US"/>
        </w:rPr>
        <w:t>on the 1</w:t>
      </w:r>
      <w:proofErr w:type="gramStart"/>
      <w:r w:rsidR="005D0505" w:rsidRPr="000352FF">
        <w:rPr>
          <w:lang w:val="en-US"/>
        </w:rPr>
        <w:t>C:Enterprise</w:t>
      </w:r>
      <w:proofErr w:type="gramEnd"/>
      <w:r w:rsidR="005D0505" w:rsidRPr="000352FF">
        <w:rPr>
          <w:lang w:val="en-US"/>
        </w:rPr>
        <w:t xml:space="preserve"> 8.3 platform</w:t>
      </w:r>
      <w:r w:rsidR="005D0505">
        <w:rPr>
          <w:lang w:val="en-US"/>
        </w:rPr>
        <w:t xml:space="preserve"> that </w:t>
      </w:r>
      <w:r w:rsidRPr="000352FF">
        <w:rPr>
          <w:lang w:val="en-US"/>
        </w:rPr>
        <w:t>integrat</w:t>
      </w:r>
      <w:r w:rsidR="005D0505">
        <w:rPr>
          <w:lang w:val="en-US"/>
        </w:rPr>
        <w:t>es</w:t>
      </w:r>
      <w:r w:rsidRPr="000352FF">
        <w:rPr>
          <w:lang w:val="en-US"/>
        </w:rPr>
        <w:t xml:space="preserve"> </w:t>
      </w:r>
      <w:r w:rsidR="00620D4E">
        <w:rPr>
          <w:lang w:val="en-US"/>
        </w:rPr>
        <w:t xml:space="preserve">car </w:t>
      </w:r>
      <w:r w:rsidRPr="000352FF">
        <w:rPr>
          <w:lang w:val="en-US"/>
        </w:rPr>
        <w:t xml:space="preserve">computer diagnostics </w:t>
      </w:r>
      <w:r w:rsidR="00620D4E">
        <w:rPr>
          <w:lang w:val="en-US"/>
        </w:rPr>
        <w:t>systems</w:t>
      </w:r>
      <w:r w:rsidR="00620D4E" w:rsidRPr="000352FF">
        <w:rPr>
          <w:lang w:val="en-US"/>
        </w:rPr>
        <w:t xml:space="preserve"> </w:t>
      </w:r>
      <w:r w:rsidRPr="000352FF">
        <w:rPr>
          <w:lang w:val="en-US"/>
        </w:rPr>
        <w:t>with the management accounting system</w:t>
      </w:r>
      <w:r w:rsidR="00620D4E">
        <w:rPr>
          <w:lang w:val="en-US"/>
        </w:rPr>
        <w:t xml:space="preserve"> of car </w:t>
      </w:r>
      <w:r w:rsidR="006017FB">
        <w:rPr>
          <w:lang w:val="en-US"/>
        </w:rPr>
        <w:t>service</w:t>
      </w:r>
      <w:r w:rsidR="00620D4E">
        <w:rPr>
          <w:lang w:val="en-US"/>
        </w:rPr>
        <w:t xml:space="preserve"> centers</w:t>
      </w:r>
      <w:r w:rsidRPr="000352FF">
        <w:rPr>
          <w:lang w:val="en-US"/>
        </w:rPr>
        <w:t xml:space="preserve">. The </w:t>
      </w:r>
      <w:r w:rsidR="006017FB">
        <w:rPr>
          <w:lang w:val="en-US"/>
        </w:rPr>
        <w:t xml:space="preserve">authors outline the </w:t>
      </w:r>
      <w:r w:rsidRPr="000352FF">
        <w:rPr>
          <w:lang w:val="en-US"/>
        </w:rPr>
        <w:t xml:space="preserve">stages of the project: from analyzing problematic situations in </w:t>
      </w:r>
      <w:r w:rsidR="006017FB">
        <w:rPr>
          <w:lang w:val="en-US"/>
        </w:rPr>
        <w:t>car</w:t>
      </w:r>
      <w:r w:rsidR="006017FB" w:rsidRPr="000352FF">
        <w:rPr>
          <w:lang w:val="en-US"/>
        </w:rPr>
        <w:t xml:space="preserve"> </w:t>
      </w:r>
      <w:r w:rsidRPr="000352FF">
        <w:rPr>
          <w:lang w:val="en-US"/>
        </w:rPr>
        <w:t xml:space="preserve">service centers to designing the solution architecture. </w:t>
      </w:r>
      <w:r w:rsidR="00016E6D">
        <w:rPr>
          <w:lang w:val="en-US"/>
        </w:rPr>
        <w:t>The project’s objective is</w:t>
      </w:r>
      <w:r w:rsidRPr="000352FF">
        <w:rPr>
          <w:lang w:val="en-US"/>
        </w:rPr>
        <w:t xml:space="preserve"> development of professional competencies in business analysis, system design, and programming. The </w:t>
      </w:r>
      <w:r w:rsidR="00016E6D">
        <w:rPr>
          <w:lang w:val="en-US"/>
        </w:rPr>
        <w:t>deliverables of the project include</w:t>
      </w:r>
      <w:r w:rsidRPr="000352FF">
        <w:rPr>
          <w:lang w:val="en-US"/>
        </w:rPr>
        <w:t xml:space="preserve"> a detailed module specification and the </w:t>
      </w:r>
      <w:r w:rsidR="00436DE4">
        <w:rPr>
          <w:lang w:val="en-US"/>
        </w:rPr>
        <w:t>field-</w:t>
      </w:r>
      <w:r w:rsidR="00B14CF5">
        <w:rPr>
          <w:lang w:val="en-US"/>
        </w:rPr>
        <w:t>proven</w:t>
      </w:r>
      <w:r w:rsidRPr="000352FF">
        <w:rPr>
          <w:lang w:val="en-US"/>
        </w:rPr>
        <w:t xml:space="preserve"> learning model in the "university </w:t>
      </w:r>
      <w:r w:rsidR="005E6078">
        <w:rPr>
          <w:lang w:val="en-US"/>
        </w:rPr>
        <w:t>and</w:t>
      </w:r>
      <w:r w:rsidRPr="000352FF">
        <w:rPr>
          <w:lang w:val="en-US"/>
        </w:rPr>
        <w:t xml:space="preserve"> industrial partner" format.</w:t>
      </w:r>
      <w:r w:rsidR="004421FC" w:rsidRPr="000352FF">
        <w:rPr>
          <w:lang w:val="en-US"/>
        </w:rPr>
        <w:t xml:space="preserve"> </w:t>
      </w:r>
    </w:p>
    <w:p w14:paraId="69344721" w14:textId="707FE371" w:rsidR="00DB77D0" w:rsidRPr="00CC22DE" w:rsidRDefault="00DB77D0" w:rsidP="00DB77D0">
      <w:pPr>
        <w:pStyle w:val="3"/>
        <w:spacing w:line="240" w:lineRule="auto"/>
        <w:rPr>
          <w:bCs/>
          <w:color w:val="auto"/>
        </w:rPr>
      </w:pPr>
      <w:r w:rsidRPr="00CC22DE">
        <w:rPr>
          <w:b/>
          <w:color w:val="auto"/>
        </w:rPr>
        <w:t>Ключевые слова:</w:t>
      </w:r>
      <w:r w:rsidRPr="00CC22DE">
        <w:rPr>
          <w:bCs/>
          <w:color w:val="auto"/>
        </w:rPr>
        <w:t xml:space="preserve"> автоматизированн</w:t>
      </w:r>
      <w:r w:rsidR="00D31514">
        <w:rPr>
          <w:bCs/>
          <w:color w:val="auto"/>
        </w:rPr>
        <w:t>ый,</w:t>
      </w:r>
      <w:r w:rsidRPr="00CC22DE">
        <w:rPr>
          <w:bCs/>
          <w:color w:val="auto"/>
        </w:rPr>
        <w:t xml:space="preserve"> система, диагностика</w:t>
      </w:r>
      <w:r w:rsidR="00D31514">
        <w:rPr>
          <w:bCs/>
          <w:color w:val="auto"/>
        </w:rPr>
        <w:t>,</w:t>
      </w:r>
      <w:r w:rsidRPr="00CC22DE">
        <w:rPr>
          <w:bCs/>
          <w:color w:val="auto"/>
        </w:rPr>
        <w:t xml:space="preserve"> автомобил</w:t>
      </w:r>
      <w:r w:rsidR="00D31514">
        <w:rPr>
          <w:bCs/>
          <w:color w:val="auto"/>
        </w:rPr>
        <w:t>ь</w:t>
      </w:r>
      <w:r w:rsidRPr="00CC22DE">
        <w:rPr>
          <w:bCs/>
          <w:color w:val="auto"/>
        </w:rPr>
        <w:t xml:space="preserve">, интеграция, </w:t>
      </w:r>
      <w:r w:rsidR="00D31514">
        <w:rPr>
          <w:bCs/>
          <w:color w:val="auto"/>
        </w:rPr>
        <w:t>«</w:t>
      </w:r>
      <w:r w:rsidRPr="00CC22DE">
        <w:rPr>
          <w:bCs/>
          <w:color w:val="auto"/>
        </w:rPr>
        <w:t>1</w:t>
      </w:r>
      <w:proofErr w:type="gramStart"/>
      <w:r w:rsidRPr="00CC22DE">
        <w:rPr>
          <w:bCs/>
          <w:color w:val="auto"/>
        </w:rPr>
        <w:t>С:Предприятие</w:t>
      </w:r>
      <w:proofErr w:type="gramEnd"/>
      <w:r w:rsidR="00D31514">
        <w:rPr>
          <w:bCs/>
          <w:color w:val="auto"/>
        </w:rPr>
        <w:t>»</w:t>
      </w:r>
      <w:r w:rsidRPr="00CC22DE">
        <w:rPr>
          <w:bCs/>
          <w:color w:val="auto"/>
        </w:rPr>
        <w:t>, автосервис, компьютерн</w:t>
      </w:r>
      <w:r w:rsidR="00D31514">
        <w:rPr>
          <w:bCs/>
          <w:color w:val="auto"/>
        </w:rPr>
        <w:t xml:space="preserve">ый, </w:t>
      </w:r>
      <w:r w:rsidRPr="00CC22DE">
        <w:rPr>
          <w:bCs/>
          <w:color w:val="auto"/>
        </w:rPr>
        <w:t>бизнес-процессы</w:t>
      </w:r>
      <w:r w:rsidR="000352FF" w:rsidRPr="00CC22DE">
        <w:rPr>
          <w:bCs/>
          <w:color w:val="auto"/>
        </w:rPr>
        <w:t>, проектн</w:t>
      </w:r>
      <w:r w:rsidR="00D31514">
        <w:rPr>
          <w:bCs/>
          <w:color w:val="auto"/>
        </w:rPr>
        <w:t>ый,</w:t>
      </w:r>
      <w:r w:rsidR="000352FF" w:rsidRPr="00CC22DE">
        <w:rPr>
          <w:bCs/>
          <w:color w:val="auto"/>
        </w:rPr>
        <w:t xml:space="preserve"> деятельность,</w:t>
      </w:r>
      <w:r w:rsidR="00D31514">
        <w:rPr>
          <w:bCs/>
          <w:color w:val="auto"/>
        </w:rPr>
        <w:t xml:space="preserve"> </w:t>
      </w:r>
      <w:r w:rsidR="000352FF" w:rsidRPr="00CC22DE">
        <w:rPr>
          <w:bCs/>
          <w:color w:val="auto"/>
        </w:rPr>
        <w:t>модуль</w:t>
      </w:r>
    </w:p>
    <w:p w14:paraId="1599AD4F" w14:textId="00F52E6F" w:rsidR="00DB77D0" w:rsidRPr="00CC22DE" w:rsidRDefault="00DB77D0" w:rsidP="00DB77D0">
      <w:pPr>
        <w:pStyle w:val="3"/>
        <w:spacing w:line="240" w:lineRule="auto"/>
        <w:rPr>
          <w:bCs/>
          <w:color w:val="auto"/>
          <w:lang w:val="en-US"/>
        </w:rPr>
      </w:pPr>
      <w:r w:rsidRPr="00CC22DE">
        <w:rPr>
          <w:b/>
          <w:color w:val="auto"/>
          <w:lang w:val="en-US"/>
        </w:rPr>
        <w:t>Keywords</w:t>
      </w:r>
      <w:r w:rsidRPr="00CC22DE">
        <w:rPr>
          <w:bCs/>
          <w:color w:val="auto"/>
          <w:lang w:val="en-US"/>
        </w:rPr>
        <w:t xml:space="preserve">: </w:t>
      </w:r>
      <w:r w:rsidR="000352FF" w:rsidRPr="00CC22DE">
        <w:rPr>
          <w:bCs/>
          <w:color w:val="auto"/>
          <w:lang w:val="en-US"/>
        </w:rPr>
        <w:t>automated system, vehicle diagnostics, integration, 1</w:t>
      </w:r>
      <w:proofErr w:type="gramStart"/>
      <w:r w:rsidR="000352FF" w:rsidRPr="00CC22DE">
        <w:rPr>
          <w:bCs/>
          <w:color w:val="auto"/>
          <w:lang w:val="en-US"/>
        </w:rPr>
        <w:t>C:Enterprise</w:t>
      </w:r>
      <w:proofErr w:type="gramEnd"/>
      <w:r w:rsidR="000352FF" w:rsidRPr="00CC22DE">
        <w:rPr>
          <w:bCs/>
          <w:color w:val="auto"/>
          <w:lang w:val="en-US"/>
        </w:rPr>
        <w:t xml:space="preserve">, </w:t>
      </w:r>
      <w:r w:rsidR="00C93847">
        <w:rPr>
          <w:bCs/>
          <w:color w:val="auto"/>
          <w:lang w:val="en-US"/>
        </w:rPr>
        <w:t>car</w:t>
      </w:r>
      <w:r w:rsidR="00C93847" w:rsidRPr="00CC22DE">
        <w:rPr>
          <w:bCs/>
          <w:color w:val="auto"/>
          <w:lang w:val="en-US"/>
        </w:rPr>
        <w:t xml:space="preserve"> </w:t>
      </w:r>
      <w:r w:rsidR="000352FF" w:rsidRPr="00CC22DE">
        <w:rPr>
          <w:bCs/>
          <w:color w:val="auto"/>
          <w:lang w:val="en-US"/>
        </w:rPr>
        <w:t>service center, computer diagnostics, business processes, project-based learning, project module</w:t>
      </w:r>
    </w:p>
    <w:p w14:paraId="579125E2" w14:textId="59031949" w:rsidR="000352FF" w:rsidRPr="000352FF" w:rsidRDefault="000352FF" w:rsidP="00CC22DE">
      <w:pPr>
        <w:pStyle w:val="02"/>
      </w:pPr>
      <w:r w:rsidRPr="000352FF">
        <w:t xml:space="preserve">Современные требования к подготовке </w:t>
      </w:r>
      <w:r w:rsidR="00D31514">
        <w:t>ИТ</w:t>
      </w:r>
      <w:r w:rsidRPr="000352FF">
        <w:t xml:space="preserve">-специалистов предполагают формирование опыта решения практических задач в условиях, приближенных к реальной профессиональной деятельности. Эффективным инструментом достижения данной цели является проектная деятельность. В рамках образовательной программы по направлению «Прикладная информатика» в САФУ реализуется модель проектного обучения, предполагающая тесное взаимодействие с индустриальными партнерами, одним из которых является компания «1С». Данная статья рефлексирует личный опыт автора как участника такого проекта, целью которого </w:t>
      </w:r>
      <w:r w:rsidRPr="000352FF">
        <w:lastRenderedPageBreak/>
        <w:t>стала разработка концепции и архитектуры модуля для устранения разрыва между процессами технологической диагностики и управленческого учета в автосервисных предприятиях.</w:t>
      </w:r>
    </w:p>
    <w:p w14:paraId="439A6DE4" w14:textId="66EDF1DD" w:rsidR="000F17E8" w:rsidRPr="00DB77D0" w:rsidRDefault="00E75A20" w:rsidP="00CC22DE">
      <w:pPr>
        <w:pStyle w:val="02"/>
      </w:pPr>
      <w:r w:rsidRPr="00E75A20">
        <w:t xml:space="preserve">Современные авто </w:t>
      </w:r>
      <w:r w:rsidR="00D31514" w:rsidRPr="00D31514">
        <w:t>—</w:t>
      </w:r>
      <w:r w:rsidRPr="00E75A20">
        <w:t xml:space="preserve"> это сложные технические конструкции, где тесно переплетаются электроника, механика и программное обеспечение</w:t>
      </w:r>
      <w:r w:rsidR="000F17E8" w:rsidRPr="00DB77D0">
        <w:t xml:space="preserve">. </w:t>
      </w:r>
      <w:r w:rsidRPr="00E75A20">
        <w:t>Диагностика таких машин требует не только привычных методов, но и внедрения передовых технологий, которые дают возможность более детально исследовать состояние автомобиля и обнаружить скрытые неисправности.</w:t>
      </w:r>
    </w:p>
    <w:p w14:paraId="16769487" w14:textId="74B167F8" w:rsidR="000F17E8" w:rsidRPr="00DB77D0" w:rsidRDefault="00E75A20" w:rsidP="00CC22DE">
      <w:pPr>
        <w:pStyle w:val="02"/>
      </w:pPr>
      <w:r w:rsidRPr="00E75A20">
        <w:t>Современные машины оснащены сложными компьютерными системами, отвечающими за управление всеми функциями. В связи с этим компьютерная диагностика приобрела исключительную важность</w:t>
      </w:r>
      <w:r w:rsidR="00D31514">
        <w:t xml:space="preserve"> и </w:t>
      </w:r>
      <w:r w:rsidR="000F17E8" w:rsidRPr="00DB77D0">
        <w:t>стала незаменимой.</w:t>
      </w:r>
    </w:p>
    <w:p w14:paraId="5E2CCA92" w14:textId="77777777" w:rsidR="00C9015D" w:rsidRPr="00DB77D0" w:rsidRDefault="00E75A20" w:rsidP="00CC22DE">
      <w:pPr>
        <w:pStyle w:val="02"/>
      </w:pPr>
      <w:r w:rsidRPr="00E75A20">
        <w:t>В настоящее время для диагностики применяются следующие методы [1]:</w:t>
      </w:r>
      <w:r w:rsidR="00C23649" w:rsidRPr="00DB77D0">
        <w:t xml:space="preserve"> </w:t>
      </w:r>
    </w:p>
    <w:p w14:paraId="77642079" w14:textId="5F77FB37" w:rsidR="00C9015D" w:rsidRPr="00407A9E" w:rsidRDefault="00CF3223" w:rsidP="00401DA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п</w:t>
      </w:r>
      <w:r w:rsidR="00E75A20" w:rsidRPr="00407A9E">
        <w:rPr>
          <w:rFonts w:ascii="Times New Roman" w:hAnsi="Times New Roman"/>
          <w:bCs/>
          <w:color w:val="333333"/>
          <w:sz w:val="24"/>
          <w:szCs w:val="24"/>
        </w:rPr>
        <w:t>рофессиональные диагностически</w:t>
      </w:r>
      <w:r w:rsidR="002F1857">
        <w:rPr>
          <w:rFonts w:ascii="Times New Roman" w:hAnsi="Times New Roman"/>
          <w:bCs/>
          <w:color w:val="333333"/>
          <w:sz w:val="24"/>
          <w:szCs w:val="24"/>
        </w:rPr>
        <w:t>е</w:t>
      </w:r>
      <w:r w:rsidR="00E75A20" w:rsidRPr="00407A9E">
        <w:rPr>
          <w:rFonts w:ascii="Times New Roman" w:hAnsi="Times New Roman"/>
          <w:bCs/>
          <w:color w:val="333333"/>
          <w:sz w:val="24"/>
          <w:szCs w:val="24"/>
        </w:rPr>
        <w:t xml:space="preserve"> сканеры предоставляют доступ к данным автомобиля</w:t>
      </w:r>
      <w:r w:rsidR="00C9015D" w:rsidRPr="00407A9E">
        <w:rPr>
          <w:rFonts w:ascii="Times New Roman" w:hAnsi="Times New Roman"/>
          <w:bCs/>
          <w:color w:val="333333"/>
          <w:sz w:val="24"/>
          <w:szCs w:val="24"/>
        </w:rPr>
        <w:t xml:space="preserve">, </w:t>
      </w:r>
      <w:r w:rsidR="00E75A20" w:rsidRPr="00407A9E">
        <w:rPr>
          <w:rFonts w:ascii="Times New Roman" w:hAnsi="Times New Roman"/>
          <w:bCs/>
          <w:color w:val="333333"/>
          <w:sz w:val="24"/>
          <w:szCs w:val="24"/>
        </w:rPr>
        <w:t>позволяя считывать коды ошибок и выполнять диагностически</w:t>
      </w:r>
      <w:r w:rsidR="002F1857">
        <w:rPr>
          <w:rFonts w:ascii="Times New Roman" w:hAnsi="Times New Roman"/>
          <w:bCs/>
          <w:color w:val="333333"/>
          <w:sz w:val="24"/>
          <w:szCs w:val="24"/>
        </w:rPr>
        <w:t>е</w:t>
      </w:r>
      <w:r w:rsidR="00E75A20" w:rsidRPr="00407A9E">
        <w:rPr>
          <w:rFonts w:ascii="Times New Roman" w:hAnsi="Times New Roman"/>
          <w:bCs/>
          <w:color w:val="333333"/>
          <w:sz w:val="24"/>
          <w:szCs w:val="24"/>
        </w:rPr>
        <w:t xml:space="preserve"> тесты</w:t>
      </w:r>
      <w:r w:rsidR="002B1113" w:rsidRPr="00407A9E">
        <w:rPr>
          <w:rFonts w:ascii="Times New Roman" w:hAnsi="Times New Roman"/>
          <w:bCs/>
          <w:color w:val="333333"/>
          <w:sz w:val="24"/>
          <w:szCs w:val="24"/>
        </w:rPr>
        <w:t>;</w:t>
      </w:r>
    </w:p>
    <w:p w14:paraId="573EAF34" w14:textId="18ED5356" w:rsidR="00C9015D" w:rsidRPr="00407A9E" w:rsidRDefault="00CF3223" w:rsidP="00401DA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д</w:t>
      </w:r>
      <w:r w:rsidR="00E75A20" w:rsidRPr="00407A9E">
        <w:rPr>
          <w:rFonts w:ascii="Times New Roman" w:hAnsi="Times New Roman"/>
          <w:bCs/>
          <w:color w:val="333333"/>
          <w:sz w:val="24"/>
          <w:szCs w:val="24"/>
        </w:rPr>
        <w:t>ля проведения высокоточных измерений используются специализированн</w:t>
      </w:r>
      <w:r w:rsidR="002F1857">
        <w:rPr>
          <w:rFonts w:ascii="Times New Roman" w:hAnsi="Times New Roman"/>
          <w:bCs/>
          <w:color w:val="333333"/>
          <w:sz w:val="24"/>
          <w:szCs w:val="24"/>
        </w:rPr>
        <w:t>ые</w:t>
      </w:r>
      <w:r w:rsidR="00E75A20" w:rsidRPr="00407A9E">
        <w:rPr>
          <w:rFonts w:ascii="Times New Roman" w:hAnsi="Times New Roman"/>
          <w:bCs/>
          <w:color w:val="333333"/>
          <w:sz w:val="24"/>
          <w:szCs w:val="24"/>
        </w:rPr>
        <w:t xml:space="preserve"> инструменты и оборудование для тестирования, включающие в себя широкий спектр устройств: осциллографы, мультиметры, тестеры давления и множество других</w:t>
      </w:r>
      <w:r w:rsidR="002B1113" w:rsidRPr="00407A9E">
        <w:rPr>
          <w:rFonts w:ascii="Times New Roman" w:hAnsi="Times New Roman"/>
          <w:bCs/>
          <w:color w:val="333333"/>
          <w:sz w:val="24"/>
          <w:szCs w:val="24"/>
        </w:rPr>
        <w:t>;</w:t>
      </w:r>
    </w:p>
    <w:p w14:paraId="1AD43170" w14:textId="4029C539" w:rsidR="00C9015D" w:rsidRPr="00407A9E" w:rsidRDefault="00CF3223" w:rsidP="00401DA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т</w:t>
      </w:r>
      <w:r w:rsidR="00E75A20" w:rsidRPr="00407A9E">
        <w:rPr>
          <w:rFonts w:ascii="Times New Roman" w:hAnsi="Times New Roman"/>
          <w:bCs/>
          <w:color w:val="333333"/>
          <w:sz w:val="24"/>
          <w:szCs w:val="24"/>
        </w:rPr>
        <w:t>ехнологии облачного типа</w:t>
      </w:r>
      <w:r w:rsidR="002B1113" w:rsidRPr="00407A9E">
        <w:rPr>
          <w:rFonts w:ascii="Times New Roman" w:hAnsi="Times New Roman"/>
          <w:bCs/>
          <w:color w:val="333333"/>
          <w:sz w:val="24"/>
          <w:szCs w:val="24"/>
        </w:rPr>
        <w:t>;</w:t>
      </w:r>
    </w:p>
    <w:p w14:paraId="59795D78" w14:textId="50693420" w:rsidR="00C9015D" w:rsidRPr="00407A9E" w:rsidRDefault="00CF3223" w:rsidP="00401DA9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и</w:t>
      </w:r>
      <w:r w:rsidR="00407A9E" w:rsidRPr="00407A9E">
        <w:rPr>
          <w:rFonts w:ascii="Times New Roman" w:hAnsi="Times New Roman"/>
          <w:bCs/>
          <w:color w:val="333333"/>
          <w:sz w:val="24"/>
          <w:szCs w:val="24"/>
        </w:rPr>
        <w:t>скусственный</w:t>
      </w:r>
      <w:r w:rsidR="004421FC" w:rsidRPr="00407A9E">
        <w:rPr>
          <w:rFonts w:ascii="Times New Roman" w:hAnsi="Times New Roman"/>
          <w:bCs/>
          <w:color w:val="333333"/>
          <w:sz w:val="24"/>
          <w:szCs w:val="24"/>
        </w:rPr>
        <w:t xml:space="preserve"> интеллект</w:t>
      </w:r>
      <w:r w:rsidR="002B1113" w:rsidRPr="00407A9E">
        <w:rPr>
          <w:rFonts w:ascii="Times New Roman" w:hAnsi="Times New Roman"/>
          <w:bCs/>
          <w:color w:val="333333"/>
          <w:sz w:val="24"/>
          <w:szCs w:val="24"/>
        </w:rPr>
        <w:t>.</w:t>
      </w:r>
    </w:p>
    <w:bookmarkEnd w:id="0"/>
    <w:p w14:paraId="39E6B735" w14:textId="4C490645" w:rsidR="00407A9E" w:rsidRPr="00407A9E" w:rsidRDefault="00407A9E" w:rsidP="00CC22DE">
      <w:pPr>
        <w:pStyle w:val="02"/>
      </w:pPr>
      <w:r>
        <w:t>Однако, несмотря на их широкие возможности, традиционные методы диагностики имеют ряд существенных недостатков</w:t>
      </w:r>
      <w:r w:rsidR="007936B7" w:rsidRPr="005C3526">
        <w:t>:</w:t>
      </w:r>
      <w:r w:rsidR="00CF3223">
        <w:t xml:space="preserve"> т</w:t>
      </w:r>
      <w:r w:rsidRPr="00407A9E">
        <w:t>рудности в интерпретации измеренных данных для оценки технического состояния</w:t>
      </w:r>
      <w:r>
        <w:t>;</w:t>
      </w:r>
      <w:r w:rsidR="00CF3223">
        <w:t xml:space="preserve"> в</w:t>
      </w:r>
      <w:r w:rsidRPr="00407A9E">
        <w:t>ысокая трудоемкость диагностических процедур</w:t>
      </w:r>
      <w:r>
        <w:t>;</w:t>
      </w:r>
      <w:r w:rsidR="00CF3223">
        <w:t xml:space="preserve"> н</w:t>
      </w:r>
      <w:r w:rsidRPr="00407A9E">
        <w:t>едостатки в самих методах и инструментах диагностики</w:t>
      </w:r>
      <w:r>
        <w:t>;</w:t>
      </w:r>
      <w:r w:rsidR="00CF3223">
        <w:t xml:space="preserve"> о</w:t>
      </w:r>
      <w:r w:rsidRPr="00407A9E">
        <w:t>граниченность функционала традиционных диагностических средств</w:t>
      </w:r>
      <w:r>
        <w:t>;</w:t>
      </w:r>
      <w:r w:rsidR="00CF3223">
        <w:t xml:space="preserve"> н</w:t>
      </w:r>
      <w:r w:rsidRPr="00407A9E">
        <w:t>едостаточная надежность получаемых результатов</w:t>
      </w:r>
      <w:r w:rsidR="00CF3223">
        <w:t xml:space="preserve"> </w:t>
      </w:r>
      <w:r w:rsidR="00CF3223" w:rsidRPr="005C3526">
        <w:t>[2]</w:t>
      </w:r>
      <w:r>
        <w:t>.</w:t>
      </w:r>
    </w:p>
    <w:p w14:paraId="630F3203" w14:textId="5D0B6544" w:rsidR="00DB77D0" w:rsidRPr="00401DA9" w:rsidRDefault="003327C7" w:rsidP="00CC22DE">
      <w:pPr>
        <w:pStyle w:val="02"/>
        <w:rPr>
          <w:bCs/>
          <w:color w:val="333333"/>
        </w:rPr>
      </w:pPr>
      <w:r w:rsidRPr="00DB77D0">
        <w:t xml:space="preserve">Проблемой целевой аудитории является </w:t>
      </w:r>
      <w:r w:rsidR="00A50C6C" w:rsidRPr="00DB77D0">
        <w:t>низкая эффективность процесса приёмки автомобиля вследствие разрозненности информационных систем</w:t>
      </w:r>
      <w:r w:rsidR="002F1857">
        <w:t>, что</w:t>
      </w:r>
      <w:r w:rsidR="00A50C6C" w:rsidRPr="00DB77D0">
        <w:t xml:space="preserve"> приводит к финансовым и репутационным издержкам.</w:t>
      </w:r>
    </w:p>
    <w:p w14:paraId="3B3B6E4C" w14:textId="577988BE" w:rsidR="000A07AD" w:rsidRPr="00401DA9" w:rsidRDefault="00CF6C2E" w:rsidP="00CC22DE">
      <w:pPr>
        <w:pStyle w:val="02"/>
        <w:rPr>
          <w:bCs/>
          <w:color w:val="333333"/>
        </w:rPr>
      </w:pPr>
      <w:r w:rsidRPr="00CF6C2E">
        <w:t>В ходе интервью с представителями автосервисов г. Архангельска и анализа внутренней документации [3] была выявлена ключевая проблема: отсутствие автоматизированного обмена данными между оборудованием для компьютерной диагностики и системой управленческого учета на базе «1С:Предприятие». Это приводило к необходимости ручного переноса информации (кодов ошибок, параметров), что являлось источником ошибок (5–10% случаев), потери времени (до 30 минут на автомобиль) и снижения прозрачности для клиента</w:t>
      </w:r>
      <w:r>
        <w:t xml:space="preserve">. </w:t>
      </w:r>
    </w:p>
    <w:p w14:paraId="72033731" w14:textId="1001FF91" w:rsidR="004E3E64" w:rsidRPr="00DB77D0" w:rsidRDefault="00197239" w:rsidP="00CC22DE">
      <w:pPr>
        <w:pStyle w:val="02"/>
      </w:pPr>
      <w:r w:rsidRPr="00DB77D0">
        <w:t>П</w:t>
      </w:r>
      <w:r w:rsidR="004E3E64" w:rsidRPr="00DB77D0">
        <w:t>ри проведении анализа был</w:t>
      </w:r>
      <w:r w:rsidR="00A50C6C" w:rsidRPr="00DB77D0">
        <w:t>и</w:t>
      </w:r>
      <w:r w:rsidR="004E3E64" w:rsidRPr="00DB77D0">
        <w:t xml:space="preserve"> рассмотрен</w:t>
      </w:r>
      <w:r w:rsidR="00A50C6C" w:rsidRPr="00DB77D0">
        <w:t>ы</w:t>
      </w:r>
      <w:r w:rsidR="004E3E64" w:rsidRPr="00DB77D0">
        <w:t xml:space="preserve"> </w:t>
      </w:r>
      <w:r w:rsidR="00A50C6C" w:rsidRPr="00DB77D0">
        <w:t xml:space="preserve">аналогичные решения (см. </w:t>
      </w:r>
      <w:r w:rsidR="00D31514">
        <w:t>т</w:t>
      </w:r>
      <w:r w:rsidR="00A50C6C" w:rsidRPr="00DB77D0">
        <w:t>аблицу 1)</w:t>
      </w:r>
      <w:r w:rsidR="007263D8">
        <w:t xml:space="preserve"> </w:t>
      </w:r>
      <w:r w:rsidR="007263D8" w:rsidRPr="00CF6C2E">
        <w:t>[</w:t>
      </w:r>
      <w:r w:rsidR="007F07BD">
        <w:t>4</w:t>
      </w:r>
      <w:r w:rsidR="007263D8" w:rsidRPr="00CF6C2E">
        <w:t>]</w:t>
      </w:r>
      <w:r w:rsidR="00A50C6C" w:rsidRPr="00DB77D0">
        <w:t>:</w:t>
      </w:r>
    </w:p>
    <w:p w14:paraId="00694DFD" w14:textId="17D00937" w:rsidR="00197239" w:rsidRPr="00E55131" w:rsidRDefault="00197239" w:rsidP="000C1416">
      <w:pPr>
        <w:spacing w:before="240"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131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</w:t>
      </w:r>
      <w:r w:rsidR="006D69B3" w:rsidRPr="00E5513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15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551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69B3" w:rsidRPr="00E55131">
        <w:rPr>
          <w:rFonts w:ascii="Times New Roman" w:eastAsia="Times New Roman" w:hAnsi="Times New Roman"/>
          <w:sz w:val="24"/>
          <w:szCs w:val="24"/>
          <w:lang w:eastAsia="ru-RU"/>
        </w:rPr>
        <w:t>Анализ аналогичных решений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6D69B3" w:rsidRPr="00CF6C2E" w14:paraId="58CF852A" w14:textId="77777777" w:rsidTr="002A124E">
        <w:trPr>
          <w:trHeight w:val="20"/>
        </w:trPr>
        <w:tc>
          <w:tcPr>
            <w:tcW w:w="1240" w:type="dxa"/>
          </w:tcPr>
          <w:p w14:paraId="62E187B3" w14:textId="77777777" w:rsidR="00197239" w:rsidRPr="00CF6C2E" w:rsidRDefault="00197239" w:rsidP="002A124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Параметр/Продукт</w:t>
            </w:r>
          </w:p>
        </w:tc>
        <w:tc>
          <w:tcPr>
            <w:tcW w:w="1240" w:type="dxa"/>
          </w:tcPr>
          <w:p w14:paraId="011FBEFD" w14:textId="77777777" w:rsidR="00197239" w:rsidRPr="000C1416" w:rsidRDefault="00197239" w:rsidP="002A12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PROScan</w:t>
            </w:r>
            <w:proofErr w:type="spellEnd"/>
          </w:p>
        </w:tc>
        <w:tc>
          <w:tcPr>
            <w:tcW w:w="1241" w:type="dxa"/>
          </w:tcPr>
          <w:p w14:paraId="39EEB36C" w14:textId="77777777" w:rsidR="00197239" w:rsidRPr="000C1416" w:rsidRDefault="00197239" w:rsidP="002A12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OpenDiag</w:t>
            </w:r>
            <w:proofErr w:type="spellEnd"/>
          </w:p>
        </w:tc>
        <w:tc>
          <w:tcPr>
            <w:tcW w:w="1240" w:type="dxa"/>
          </w:tcPr>
          <w:p w14:paraId="156602F7" w14:textId="77777777" w:rsidR="00197239" w:rsidRPr="000C1416" w:rsidRDefault="00197239" w:rsidP="002A12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ScanMaster</w:t>
            </w:r>
            <w:proofErr w:type="spellEnd"/>
            <w:r w:rsidRPr="000C14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ELM</w:t>
            </w:r>
          </w:p>
        </w:tc>
        <w:tc>
          <w:tcPr>
            <w:tcW w:w="1240" w:type="dxa"/>
          </w:tcPr>
          <w:p w14:paraId="058C7CAD" w14:textId="77777777" w:rsidR="00197239" w:rsidRPr="000C1416" w:rsidRDefault="00197239" w:rsidP="002A12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CAR</w:t>
            </w:r>
            <w:r w:rsidRPr="000C14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SCANNER</w:t>
            </w:r>
            <w:r w:rsidRPr="000C14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ELM</w:t>
            </w:r>
          </w:p>
        </w:tc>
        <w:tc>
          <w:tcPr>
            <w:tcW w:w="1241" w:type="dxa"/>
          </w:tcPr>
          <w:p w14:paraId="79979C23" w14:textId="77777777" w:rsidR="00197239" w:rsidRPr="000C1416" w:rsidRDefault="00197239" w:rsidP="002A12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Carista</w:t>
            </w:r>
            <w:proofErr w:type="spellEnd"/>
          </w:p>
        </w:tc>
        <w:tc>
          <w:tcPr>
            <w:tcW w:w="1240" w:type="dxa"/>
          </w:tcPr>
          <w:p w14:paraId="484DD9C2" w14:textId="77777777" w:rsidR="00197239" w:rsidRPr="000C1416" w:rsidRDefault="00197239" w:rsidP="002A12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OpenDiag</w:t>
            </w:r>
            <w:proofErr w:type="spellEnd"/>
            <w:r w:rsidRPr="000C14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Mobile</w:t>
            </w:r>
          </w:p>
        </w:tc>
        <w:tc>
          <w:tcPr>
            <w:tcW w:w="1241" w:type="dxa"/>
          </w:tcPr>
          <w:p w14:paraId="6DA7C8CE" w14:textId="77777777" w:rsidR="00197239" w:rsidRPr="00CF6C2E" w:rsidRDefault="00A50C6C" w:rsidP="002A12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Предлагаемое решение</w:t>
            </w:r>
          </w:p>
        </w:tc>
      </w:tr>
      <w:tr w:rsidR="006D69B3" w:rsidRPr="00CF6C2E" w14:paraId="7FBC796C" w14:textId="77777777" w:rsidTr="002A124E">
        <w:trPr>
          <w:trHeight w:val="20"/>
        </w:trPr>
        <w:tc>
          <w:tcPr>
            <w:tcW w:w="1240" w:type="dxa"/>
          </w:tcPr>
          <w:p w14:paraId="2C347FB0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Целевые автомобили</w:t>
            </w:r>
          </w:p>
        </w:tc>
        <w:tc>
          <w:tcPr>
            <w:tcW w:w="1240" w:type="dxa"/>
          </w:tcPr>
          <w:p w14:paraId="75135E32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Иномарки</w:t>
            </w:r>
          </w:p>
        </w:tc>
        <w:tc>
          <w:tcPr>
            <w:tcW w:w="1241" w:type="dxa"/>
          </w:tcPr>
          <w:p w14:paraId="0311AD83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ВАЗ, УАЗ, ГАЗ</w:t>
            </w:r>
          </w:p>
        </w:tc>
        <w:tc>
          <w:tcPr>
            <w:tcW w:w="1240" w:type="dxa"/>
          </w:tcPr>
          <w:p w14:paraId="583A2C1E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Большинство авто</w:t>
            </w:r>
          </w:p>
        </w:tc>
        <w:tc>
          <w:tcPr>
            <w:tcW w:w="1240" w:type="dxa"/>
          </w:tcPr>
          <w:p w14:paraId="4ABB5736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 xml:space="preserve">Все с </w:t>
            </w:r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OBD2</w:t>
            </w:r>
          </w:p>
        </w:tc>
        <w:tc>
          <w:tcPr>
            <w:tcW w:w="1241" w:type="dxa"/>
          </w:tcPr>
          <w:p w14:paraId="100D9B12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 xml:space="preserve">Все с </w:t>
            </w:r>
            <w:r w:rsidRPr="00CF6C2E">
              <w:rPr>
                <w:rFonts w:ascii="Times New Roman" w:hAnsi="Times New Roman"/>
                <w:sz w:val="16"/>
                <w:szCs w:val="16"/>
                <w:lang w:val="en-US"/>
              </w:rPr>
              <w:t>OBD2</w:t>
            </w:r>
          </w:p>
        </w:tc>
        <w:tc>
          <w:tcPr>
            <w:tcW w:w="1240" w:type="dxa"/>
          </w:tcPr>
          <w:p w14:paraId="7502BCF4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Отечественные + инжекторные</w:t>
            </w:r>
          </w:p>
        </w:tc>
        <w:tc>
          <w:tcPr>
            <w:tcW w:w="1241" w:type="dxa"/>
          </w:tcPr>
          <w:p w14:paraId="0517DE6C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Все автомобили</w:t>
            </w:r>
          </w:p>
        </w:tc>
      </w:tr>
      <w:tr w:rsidR="006D69B3" w:rsidRPr="00CF6C2E" w14:paraId="2164FB5C" w14:textId="77777777" w:rsidTr="002A124E">
        <w:trPr>
          <w:trHeight w:val="20"/>
        </w:trPr>
        <w:tc>
          <w:tcPr>
            <w:tcW w:w="1240" w:type="dxa"/>
          </w:tcPr>
          <w:p w14:paraId="7C8B1A2B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Русификация</w:t>
            </w:r>
          </w:p>
        </w:tc>
        <w:tc>
          <w:tcPr>
            <w:tcW w:w="1240" w:type="dxa"/>
          </w:tcPr>
          <w:p w14:paraId="7F77E039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1" w:type="dxa"/>
          </w:tcPr>
          <w:p w14:paraId="34E1ED9C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Полная</w:t>
            </w:r>
          </w:p>
        </w:tc>
        <w:tc>
          <w:tcPr>
            <w:tcW w:w="1240" w:type="dxa"/>
          </w:tcPr>
          <w:p w14:paraId="5A6539BC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Полная</w:t>
            </w:r>
          </w:p>
        </w:tc>
        <w:tc>
          <w:tcPr>
            <w:tcW w:w="1240" w:type="dxa"/>
          </w:tcPr>
          <w:p w14:paraId="7864C6BF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Полная</w:t>
            </w:r>
          </w:p>
        </w:tc>
        <w:tc>
          <w:tcPr>
            <w:tcW w:w="1241" w:type="dxa"/>
          </w:tcPr>
          <w:p w14:paraId="4D298B57" w14:textId="37B61CD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Ограниченная</w:t>
            </w:r>
          </w:p>
        </w:tc>
        <w:tc>
          <w:tcPr>
            <w:tcW w:w="1240" w:type="dxa"/>
          </w:tcPr>
          <w:p w14:paraId="4DD36F7B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Полная</w:t>
            </w:r>
          </w:p>
        </w:tc>
        <w:tc>
          <w:tcPr>
            <w:tcW w:w="1241" w:type="dxa"/>
          </w:tcPr>
          <w:p w14:paraId="4368AA95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Полная</w:t>
            </w:r>
          </w:p>
        </w:tc>
      </w:tr>
      <w:tr w:rsidR="006D69B3" w:rsidRPr="00CF6C2E" w14:paraId="255292ED" w14:textId="77777777" w:rsidTr="002A124E">
        <w:trPr>
          <w:trHeight w:val="20"/>
        </w:trPr>
        <w:tc>
          <w:tcPr>
            <w:tcW w:w="1240" w:type="dxa"/>
          </w:tcPr>
          <w:p w14:paraId="3A0BBB1C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Интерфейс</w:t>
            </w:r>
          </w:p>
        </w:tc>
        <w:tc>
          <w:tcPr>
            <w:tcW w:w="1240" w:type="dxa"/>
          </w:tcPr>
          <w:p w14:paraId="6F15EDF9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Понятный</w:t>
            </w:r>
          </w:p>
        </w:tc>
        <w:tc>
          <w:tcPr>
            <w:tcW w:w="1241" w:type="dxa"/>
          </w:tcPr>
          <w:p w14:paraId="37574A44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Понятный</w:t>
            </w:r>
          </w:p>
        </w:tc>
        <w:tc>
          <w:tcPr>
            <w:tcW w:w="1240" w:type="dxa"/>
          </w:tcPr>
          <w:p w14:paraId="2AC8E041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Сложный</w:t>
            </w:r>
          </w:p>
        </w:tc>
        <w:tc>
          <w:tcPr>
            <w:tcW w:w="1240" w:type="dxa"/>
          </w:tcPr>
          <w:p w14:paraId="774FF760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Удобный</w:t>
            </w:r>
          </w:p>
        </w:tc>
        <w:tc>
          <w:tcPr>
            <w:tcW w:w="1241" w:type="dxa"/>
          </w:tcPr>
          <w:p w14:paraId="51D20EF1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Удобный</w:t>
            </w:r>
          </w:p>
        </w:tc>
        <w:tc>
          <w:tcPr>
            <w:tcW w:w="1240" w:type="dxa"/>
          </w:tcPr>
          <w:p w14:paraId="02941124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Удобный</w:t>
            </w:r>
          </w:p>
        </w:tc>
        <w:tc>
          <w:tcPr>
            <w:tcW w:w="1241" w:type="dxa"/>
          </w:tcPr>
          <w:p w14:paraId="0562408A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Зависит от навыков</w:t>
            </w:r>
          </w:p>
        </w:tc>
      </w:tr>
      <w:tr w:rsidR="006D69B3" w:rsidRPr="00CF6C2E" w14:paraId="2C345DB9" w14:textId="77777777" w:rsidTr="002A124E">
        <w:trPr>
          <w:trHeight w:val="20"/>
        </w:trPr>
        <w:tc>
          <w:tcPr>
            <w:tcW w:w="1240" w:type="dxa"/>
          </w:tcPr>
          <w:p w14:paraId="6BDB5FAF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Интеграция с учетной системой</w:t>
            </w:r>
          </w:p>
        </w:tc>
        <w:tc>
          <w:tcPr>
            <w:tcW w:w="1240" w:type="dxa"/>
          </w:tcPr>
          <w:p w14:paraId="59F2A61C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1" w:type="dxa"/>
          </w:tcPr>
          <w:p w14:paraId="4CDB6733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Частичная</w:t>
            </w:r>
          </w:p>
        </w:tc>
        <w:tc>
          <w:tcPr>
            <w:tcW w:w="1240" w:type="dxa"/>
          </w:tcPr>
          <w:p w14:paraId="1812E001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0" w:type="dxa"/>
          </w:tcPr>
          <w:p w14:paraId="27283CFD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Частичная</w:t>
            </w:r>
          </w:p>
        </w:tc>
        <w:tc>
          <w:tcPr>
            <w:tcW w:w="1241" w:type="dxa"/>
          </w:tcPr>
          <w:p w14:paraId="4DB87958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0" w:type="dxa"/>
          </w:tcPr>
          <w:p w14:paraId="39141117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Частичная</w:t>
            </w:r>
          </w:p>
        </w:tc>
        <w:tc>
          <w:tcPr>
            <w:tcW w:w="1241" w:type="dxa"/>
          </w:tcPr>
          <w:p w14:paraId="51E07D51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Полная интеграция</w:t>
            </w:r>
          </w:p>
        </w:tc>
      </w:tr>
      <w:tr w:rsidR="006D69B3" w:rsidRPr="00CF6C2E" w14:paraId="1F8C55D7" w14:textId="77777777" w:rsidTr="002A124E">
        <w:trPr>
          <w:trHeight w:val="20"/>
        </w:trPr>
        <w:tc>
          <w:tcPr>
            <w:tcW w:w="1240" w:type="dxa"/>
          </w:tcPr>
          <w:p w14:paraId="6FFC5F1E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Автоматизация документооборота</w:t>
            </w:r>
          </w:p>
        </w:tc>
        <w:tc>
          <w:tcPr>
            <w:tcW w:w="1240" w:type="dxa"/>
          </w:tcPr>
          <w:p w14:paraId="3FD9E4BB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1" w:type="dxa"/>
          </w:tcPr>
          <w:p w14:paraId="2528A3E4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0" w:type="dxa"/>
          </w:tcPr>
          <w:p w14:paraId="23242005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Частичная</w:t>
            </w:r>
          </w:p>
        </w:tc>
        <w:tc>
          <w:tcPr>
            <w:tcW w:w="1240" w:type="dxa"/>
          </w:tcPr>
          <w:p w14:paraId="3BED3084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1" w:type="dxa"/>
          </w:tcPr>
          <w:p w14:paraId="156B037C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0" w:type="dxa"/>
          </w:tcPr>
          <w:p w14:paraId="4571631F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41" w:type="dxa"/>
          </w:tcPr>
          <w:p w14:paraId="29F46325" w14:textId="607D42AA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F6C2E">
              <w:rPr>
                <w:rFonts w:ascii="Times New Roman" w:hAnsi="Times New Roman"/>
                <w:sz w:val="16"/>
                <w:szCs w:val="16"/>
              </w:rPr>
              <w:t>Автосоздание</w:t>
            </w:r>
            <w:proofErr w:type="spellEnd"/>
            <w:r w:rsidRPr="00CF6C2E">
              <w:rPr>
                <w:rFonts w:ascii="Times New Roman" w:hAnsi="Times New Roman"/>
                <w:sz w:val="16"/>
                <w:szCs w:val="16"/>
              </w:rPr>
              <w:t xml:space="preserve"> заказ-нарядов</w:t>
            </w:r>
          </w:p>
        </w:tc>
      </w:tr>
      <w:tr w:rsidR="006D69B3" w:rsidRPr="00CF6C2E" w14:paraId="2D20D021" w14:textId="77777777" w:rsidTr="002A124E">
        <w:trPr>
          <w:trHeight w:val="20"/>
        </w:trPr>
        <w:tc>
          <w:tcPr>
            <w:tcW w:w="1240" w:type="dxa"/>
          </w:tcPr>
          <w:p w14:paraId="65C5D2F3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История автомобилей</w:t>
            </w:r>
          </w:p>
        </w:tc>
        <w:tc>
          <w:tcPr>
            <w:tcW w:w="1240" w:type="dxa"/>
          </w:tcPr>
          <w:p w14:paraId="713A96CE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Локальная</w:t>
            </w:r>
          </w:p>
        </w:tc>
        <w:tc>
          <w:tcPr>
            <w:tcW w:w="1241" w:type="dxa"/>
          </w:tcPr>
          <w:p w14:paraId="6FB85791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Частичная</w:t>
            </w:r>
          </w:p>
        </w:tc>
        <w:tc>
          <w:tcPr>
            <w:tcW w:w="1240" w:type="dxa"/>
          </w:tcPr>
          <w:p w14:paraId="0E0443E6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Локальная</w:t>
            </w:r>
          </w:p>
        </w:tc>
        <w:tc>
          <w:tcPr>
            <w:tcW w:w="1240" w:type="dxa"/>
          </w:tcPr>
          <w:p w14:paraId="54AD8986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Частичная</w:t>
            </w:r>
          </w:p>
        </w:tc>
        <w:tc>
          <w:tcPr>
            <w:tcW w:w="1241" w:type="dxa"/>
          </w:tcPr>
          <w:p w14:paraId="2081B1A6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Локальная</w:t>
            </w:r>
          </w:p>
        </w:tc>
        <w:tc>
          <w:tcPr>
            <w:tcW w:w="1240" w:type="dxa"/>
          </w:tcPr>
          <w:p w14:paraId="2A88EA39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Частичная</w:t>
            </w:r>
          </w:p>
        </w:tc>
        <w:tc>
          <w:tcPr>
            <w:tcW w:w="1241" w:type="dxa"/>
          </w:tcPr>
          <w:p w14:paraId="618E5A08" w14:textId="40735670" w:rsidR="00197239" w:rsidRPr="00CF6C2E" w:rsidRDefault="00197239" w:rsidP="00AE16E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Централизованная</w:t>
            </w:r>
          </w:p>
        </w:tc>
      </w:tr>
      <w:tr w:rsidR="006D69B3" w:rsidRPr="00CF6C2E" w14:paraId="29E9953A" w14:textId="77777777" w:rsidTr="002A124E">
        <w:trPr>
          <w:trHeight w:val="20"/>
        </w:trPr>
        <w:tc>
          <w:tcPr>
            <w:tcW w:w="1240" w:type="dxa"/>
          </w:tcPr>
          <w:p w14:paraId="141060FE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Сложность внедрения</w:t>
            </w:r>
          </w:p>
        </w:tc>
        <w:tc>
          <w:tcPr>
            <w:tcW w:w="1240" w:type="dxa"/>
          </w:tcPr>
          <w:p w14:paraId="5365A253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Простое</w:t>
            </w:r>
          </w:p>
        </w:tc>
        <w:tc>
          <w:tcPr>
            <w:tcW w:w="1241" w:type="dxa"/>
          </w:tcPr>
          <w:p w14:paraId="7D1130E0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Сложное</w:t>
            </w:r>
          </w:p>
        </w:tc>
        <w:tc>
          <w:tcPr>
            <w:tcW w:w="1240" w:type="dxa"/>
          </w:tcPr>
          <w:p w14:paraId="178D02B4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Простое</w:t>
            </w:r>
          </w:p>
        </w:tc>
        <w:tc>
          <w:tcPr>
            <w:tcW w:w="1240" w:type="dxa"/>
          </w:tcPr>
          <w:p w14:paraId="17AD7AA6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Сложное</w:t>
            </w:r>
          </w:p>
        </w:tc>
        <w:tc>
          <w:tcPr>
            <w:tcW w:w="1241" w:type="dxa"/>
          </w:tcPr>
          <w:p w14:paraId="7547022D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Простое</w:t>
            </w:r>
          </w:p>
        </w:tc>
        <w:tc>
          <w:tcPr>
            <w:tcW w:w="1240" w:type="dxa"/>
          </w:tcPr>
          <w:p w14:paraId="402B6A50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Сложное</w:t>
            </w:r>
          </w:p>
        </w:tc>
        <w:tc>
          <w:tcPr>
            <w:tcW w:w="1241" w:type="dxa"/>
          </w:tcPr>
          <w:p w14:paraId="5C9A638A" w14:textId="77777777" w:rsidR="00197239" w:rsidRPr="00CF6C2E" w:rsidRDefault="00197239" w:rsidP="002A124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C2E">
              <w:rPr>
                <w:rFonts w:ascii="Times New Roman" w:hAnsi="Times New Roman"/>
                <w:sz w:val="16"/>
                <w:szCs w:val="16"/>
              </w:rPr>
              <w:t>Сложное</w:t>
            </w:r>
          </w:p>
        </w:tc>
      </w:tr>
    </w:tbl>
    <w:p w14:paraId="010EA1B9" w14:textId="23C7E8FF" w:rsidR="002B1113" w:rsidRDefault="00C67F91" w:rsidP="00CC22DE">
      <w:pPr>
        <w:pStyle w:val="02"/>
      </w:pPr>
      <w:r w:rsidRPr="002B1113">
        <w:rPr>
          <w:b/>
          <w:bCs/>
        </w:rPr>
        <w:t>Архитектур</w:t>
      </w:r>
      <w:r w:rsidR="002F7091" w:rsidRPr="002B1113">
        <w:rPr>
          <w:b/>
          <w:bCs/>
        </w:rPr>
        <w:t>а</w:t>
      </w:r>
      <w:r w:rsidRPr="002B1113">
        <w:rPr>
          <w:b/>
          <w:bCs/>
        </w:rPr>
        <w:t xml:space="preserve"> модуля</w:t>
      </w:r>
      <w:r w:rsidRPr="002B1113">
        <w:t>:</w:t>
      </w:r>
      <w:r w:rsidR="002B1113">
        <w:t xml:space="preserve"> </w:t>
      </w:r>
      <w:r w:rsidR="00407A9E">
        <w:t>н</w:t>
      </w:r>
      <w:r w:rsidR="00407A9E" w:rsidRPr="00407A9E">
        <w:t xml:space="preserve">ередко компании сначала приобретают необходимое программное обеспечение, а затем сталкиваются с задачей его интеграции в существующую ИТ-инфраструктуру. Это приводит к тому, что анализ и консолидация данных из разрозненных систем, а также формирование единых документов становятся трудоемкими и затратными для организации </w:t>
      </w:r>
      <w:r w:rsidR="002B1113" w:rsidRPr="006979AA">
        <w:t>[</w:t>
      </w:r>
      <w:r w:rsidR="007F07BD">
        <w:t>5</w:t>
      </w:r>
      <w:r w:rsidR="002B1113" w:rsidRPr="006979AA">
        <w:t>].</w:t>
      </w:r>
    </w:p>
    <w:p w14:paraId="295EECE8" w14:textId="47423E1A" w:rsidR="002B1113" w:rsidRPr="00CC22DE" w:rsidRDefault="00CF6C2E" w:rsidP="00CC22DE">
      <w:pPr>
        <w:pStyle w:val="02"/>
      </w:pPr>
      <w:r w:rsidRPr="00CC22DE">
        <w:t>В рамках реализации проекта предполагается</w:t>
      </w:r>
      <w:r w:rsidR="007263D8" w:rsidRPr="00CC22DE">
        <w:t xml:space="preserve"> </w:t>
      </w:r>
      <w:r w:rsidR="002B1113" w:rsidRPr="00CC22DE">
        <w:t>разработ</w:t>
      </w:r>
      <w:r w:rsidRPr="00CC22DE">
        <w:t>ка</w:t>
      </w:r>
      <w:r w:rsidR="002B1113" w:rsidRPr="00CC22DE">
        <w:t xml:space="preserve"> программн</w:t>
      </w:r>
      <w:r w:rsidRPr="00CC22DE">
        <w:t>ого</w:t>
      </w:r>
      <w:r w:rsidR="002B1113" w:rsidRPr="00CC22DE">
        <w:t xml:space="preserve"> модул</w:t>
      </w:r>
      <w:r w:rsidRPr="00CC22DE">
        <w:t>я</w:t>
      </w:r>
      <w:r w:rsidR="002B1113" w:rsidRPr="00CC22DE">
        <w:t xml:space="preserve"> в виде клиент-серверного приложения на платформе «1</w:t>
      </w:r>
      <w:proofErr w:type="gramStart"/>
      <w:r w:rsidR="002B1113" w:rsidRPr="00CC22DE">
        <w:t>С:Предприятие</w:t>
      </w:r>
      <w:proofErr w:type="gramEnd"/>
      <w:r w:rsidR="002B1113" w:rsidRPr="00CC22DE">
        <w:t xml:space="preserve"> 8.3», что позвол</w:t>
      </w:r>
      <w:r w:rsidR="002F1857">
        <w:t>и</w:t>
      </w:r>
      <w:r w:rsidR="002B1113" w:rsidRPr="00CC22DE">
        <w:t xml:space="preserve">т обеспечить </w:t>
      </w:r>
      <w:r w:rsidR="002B1113" w:rsidRPr="00CC22DE">
        <w:lastRenderedPageBreak/>
        <w:t>централизованное хранение данных, многопользовательскую работу и стабильную интеграцию с внешним оборудованием.</w:t>
      </w:r>
    </w:p>
    <w:p w14:paraId="0183C5FB" w14:textId="77777777" w:rsidR="00CF6C2E" w:rsidRPr="00CC22DE" w:rsidRDefault="00CF6C2E" w:rsidP="00CC22DE">
      <w:pPr>
        <w:pStyle w:val="02"/>
      </w:pPr>
      <w:r w:rsidRPr="00CC22DE">
        <w:t>Ключевым аспектом проектирования стал выбор механизмов интеграции:</w:t>
      </w:r>
    </w:p>
    <w:p w14:paraId="374EE64E" w14:textId="45096079" w:rsidR="00CF6C2E" w:rsidRPr="00CC22DE" w:rsidRDefault="00CF6C2E" w:rsidP="00CC22DE">
      <w:pPr>
        <w:pStyle w:val="02"/>
        <w:numPr>
          <w:ilvl w:val="0"/>
          <w:numId w:val="11"/>
        </w:numPr>
      </w:pPr>
      <w:r w:rsidRPr="00CC22DE">
        <w:t xml:space="preserve">для связи с диагностическим оборудованием определено использование </w:t>
      </w:r>
      <w:r w:rsidRPr="00CC22DE">
        <w:rPr>
          <w:bCs/>
        </w:rPr>
        <w:t>COM-соединения</w:t>
      </w:r>
      <w:r w:rsidRPr="00CC22DE">
        <w:t xml:space="preserve"> и внешних компонент;</w:t>
      </w:r>
    </w:p>
    <w:p w14:paraId="68E61A0C" w14:textId="34A21371" w:rsidR="00CF6C2E" w:rsidRPr="00CC22DE" w:rsidRDefault="00CF6C2E" w:rsidP="00CC22DE">
      <w:pPr>
        <w:pStyle w:val="02"/>
        <w:numPr>
          <w:ilvl w:val="0"/>
          <w:numId w:val="11"/>
        </w:numPr>
      </w:pPr>
      <w:r w:rsidRPr="00CC22DE">
        <w:t xml:space="preserve">для получения справочной информации из внешних источников предусмотрено применение </w:t>
      </w:r>
      <w:r w:rsidRPr="00CC22DE">
        <w:rPr>
          <w:bCs/>
        </w:rPr>
        <w:t>HTTP-соединений</w:t>
      </w:r>
      <w:r w:rsidRPr="00CC22DE">
        <w:t xml:space="preserve"> с парсингом данных в форматах JSON/XML;</w:t>
      </w:r>
    </w:p>
    <w:p w14:paraId="5E823040" w14:textId="08727D27" w:rsidR="00CF6C2E" w:rsidRPr="00CC22DE" w:rsidRDefault="00CF6C2E" w:rsidP="00CC22DE">
      <w:pPr>
        <w:pStyle w:val="02"/>
        <w:numPr>
          <w:ilvl w:val="0"/>
          <w:numId w:val="11"/>
        </w:numPr>
      </w:pPr>
      <w:r w:rsidRPr="00CC22DE">
        <w:t>для автоматического формирования документов (заказ-нарядов) и отчетов для клиента планировалось использовать встроенные средства платформы 1С для работы с печатными формами и построения диаграмм.</w:t>
      </w:r>
    </w:p>
    <w:p w14:paraId="14284C05" w14:textId="2B37FE9C" w:rsidR="009A0368" w:rsidRPr="002B1113" w:rsidRDefault="009A0368" w:rsidP="00CC22DE">
      <w:pPr>
        <w:pStyle w:val="02"/>
        <w:rPr>
          <w:b/>
          <w:bCs/>
        </w:rPr>
      </w:pPr>
      <w:r w:rsidRPr="00CC22DE">
        <w:rPr>
          <w:b/>
          <w:bCs/>
        </w:rPr>
        <w:t>Схема взаимодействия</w:t>
      </w:r>
      <w:r w:rsidR="002F1857">
        <w:rPr>
          <w:b/>
          <w:bCs/>
        </w:rPr>
        <w:t xml:space="preserve"> </w:t>
      </w:r>
      <w:r w:rsidRPr="00CC22DE">
        <w:t xml:space="preserve">продемонстрирована на </w:t>
      </w:r>
      <w:r w:rsidR="00AE16EF" w:rsidRPr="00CC22DE">
        <w:t>р</w:t>
      </w:r>
      <w:r w:rsidRPr="00CC22DE">
        <w:t>исунке 1:</w:t>
      </w:r>
      <w:r w:rsidRPr="002B1113">
        <w:rPr>
          <w:b/>
          <w:bCs/>
        </w:rPr>
        <w:t xml:space="preserve"> </w:t>
      </w:r>
    </w:p>
    <w:p w14:paraId="68F917E8" w14:textId="11DA1C28" w:rsidR="009A0368" w:rsidRPr="009A0368" w:rsidRDefault="00911622" w:rsidP="009A0368">
      <w:pPr>
        <w:pStyle w:val="af4"/>
        <w:rPr>
          <w:noProof/>
          <w:sz w:val="24"/>
          <w:szCs w:val="24"/>
        </w:rPr>
      </w:pPr>
      <w:r w:rsidRPr="009A0368">
        <w:rPr>
          <w:noProof/>
          <w:sz w:val="24"/>
          <w:szCs w:val="24"/>
        </w:rPr>
        <w:drawing>
          <wp:inline distT="0" distB="0" distL="0" distR="0" wp14:anchorId="77A5CDE5" wp14:editId="7E5EC8C7">
            <wp:extent cx="1905000" cy="15463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459" cy="155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7130C" w14:textId="1E2F7E6A" w:rsidR="009A0368" w:rsidRPr="00E55131" w:rsidRDefault="009A0368" w:rsidP="009A0368">
      <w:pPr>
        <w:pStyle w:val="af4"/>
        <w:rPr>
          <w:noProof/>
          <w:sz w:val="24"/>
          <w:szCs w:val="24"/>
        </w:rPr>
      </w:pPr>
      <w:r w:rsidRPr="00E55131">
        <w:rPr>
          <w:noProof/>
          <w:sz w:val="24"/>
          <w:szCs w:val="24"/>
        </w:rPr>
        <w:t>Рис.</w:t>
      </w:r>
      <w:r w:rsidR="002F1857">
        <w:rPr>
          <w:noProof/>
          <w:sz w:val="24"/>
          <w:szCs w:val="24"/>
        </w:rPr>
        <w:t xml:space="preserve"> </w:t>
      </w:r>
      <w:r w:rsidRPr="00E55131">
        <w:rPr>
          <w:noProof/>
          <w:sz w:val="24"/>
          <w:szCs w:val="24"/>
        </w:rPr>
        <w:t>1. Схема взаимодействия элементов</w:t>
      </w:r>
    </w:p>
    <w:p w14:paraId="0B427F31" w14:textId="1F1176E3" w:rsidR="00D63A54" w:rsidRPr="005C3526" w:rsidRDefault="006D69B3" w:rsidP="00CC22DE">
      <w:pPr>
        <w:pStyle w:val="02"/>
      </w:pPr>
      <w:r w:rsidRPr="00CC22DE">
        <w:t>Р</w:t>
      </w:r>
      <w:r w:rsidR="004E3E64" w:rsidRPr="00CC22DE">
        <w:t>азработ</w:t>
      </w:r>
      <w:r w:rsidR="007263D8" w:rsidRPr="00CC22DE">
        <w:t>ка</w:t>
      </w:r>
      <w:r w:rsidR="004E3E64" w:rsidRPr="00CC22DE">
        <w:t xml:space="preserve"> систем</w:t>
      </w:r>
      <w:r w:rsidR="007263D8" w:rsidRPr="00CC22DE">
        <w:t>ы</w:t>
      </w:r>
      <w:r w:rsidR="004E3E64" w:rsidRPr="00CC22DE">
        <w:t xml:space="preserve"> устран</w:t>
      </w:r>
      <w:r w:rsidR="007263D8" w:rsidRPr="00CC22DE">
        <w:t>ит</w:t>
      </w:r>
      <w:r w:rsidR="004E3E64" w:rsidRPr="00CC22DE">
        <w:t xml:space="preserve"> ключевое противоречие между технологическими возможностями современного диагностического оборудования и организационными процессами в автосервисах.</w:t>
      </w:r>
      <w:r w:rsidR="002F1857">
        <w:t xml:space="preserve"> </w:t>
      </w:r>
      <w:r w:rsidR="004E3E64" w:rsidRPr="00CC22DE">
        <w:t>Интеграция диагностики в учетную систему 1С позвол</w:t>
      </w:r>
      <w:r w:rsidR="007263D8" w:rsidRPr="00CC22DE">
        <w:t>ит</w:t>
      </w:r>
      <w:r w:rsidR="004E3E64" w:rsidRPr="00CC22DE">
        <w:t xml:space="preserve"> не только автоматизировать рутинные операции, но и создать прозрачную среду взаимодействия с клиентами, что является значимым конкурентным преимуществом в условиях насыщенного рынка автосервисов Архангельской области.</w:t>
      </w:r>
    </w:p>
    <w:p w14:paraId="11162763" w14:textId="77777777" w:rsidR="00D63A54" w:rsidRPr="00AE16EF" w:rsidRDefault="00AE16EF" w:rsidP="000C1416">
      <w:pPr>
        <w:pStyle w:val="12"/>
        <w:jc w:val="left"/>
      </w:pPr>
      <w:r>
        <w:t>Литература</w:t>
      </w:r>
    </w:p>
    <w:p w14:paraId="4FF0B3D9" w14:textId="42196051" w:rsidR="00D31514" w:rsidRPr="00E55131" w:rsidRDefault="009A0368" w:rsidP="00D31514">
      <w:pPr>
        <w:pStyle w:val="ad"/>
        <w:numPr>
          <w:ilvl w:val="0"/>
          <w:numId w:val="5"/>
        </w:numPr>
        <w:spacing w:line="240" w:lineRule="auto"/>
        <w:rPr>
          <w:sz w:val="24"/>
        </w:rPr>
      </w:pPr>
      <w:r w:rsidRPr="00E55131">
        <w:rPr>
          <w:sz w:val="24"/>
        </w:rPr>
        <w:t>Новейшие технологии в автомобильной диагностике</w:t>
      </w:r>
      <w:r w:rsidR="00D31514">
        <w:rPr>
          <w:sz w:val="24"/>
        </w:rPr>
        <w:t xml:space="preserve">. </w:t>
      </w:r>
      <w:r w:rsidR="00D31514" w:rsidRPr="00D31514">
        <w:rPr>
          <w:sz w:val="24"/>
        </w:rPr>
        <w:t>—</w:t>
      </w:r>
      <w:r w:rsidR="00D31514">
        <w:rPr>
          <w:sz w:val="24"/>
        </w:rPr>
        <w:t xml:space="preserve"> </w:t>
      </w:r>
      <w:r w:rsidR="00D31514">
        <w:rPr>
          <w:sz w:val="24"/>
          <w:lang w:val="en-US"/>
        </w:rPr>
        <w:t>URL</w:t>
      </w:r>
      <w:r w:rsidR="00D31514">
        <w:rPr>
          <w:sz w:val="24"/>
        </w:rPr>
        <w:t xml:space="preserve">: </w:t>
      </w:r>
      <w:hyperlink r:id="rId9" w:history="1">
        <w:r w:rsidRPr="00E55131">
          <w:rPr>
            <w:sz w:val="24"/>
          </w:rPr>
          <w:t>https://nivus.ru/info/articles/noveyshie-tekhnologii-v-avtomobilnoy-diagnostike-obzor-sovremennogo-oborudovaniya-i-metodik/</w:t>
        </w:r>
      </w:hyperlink>
      <w:r w:rsidR="00D31514">
        <w:rPr>
          <w:sz w:val="24"/>
        </w:rPr>
        <w:t>, дата посещения: 09.12.2025.</w:t>
      </w:r>
    </w:p>
    <w:p w14:paraId="313508A6" w14:textId="7E45B465" w:rsidR="00D31514" w:rsidRPr="000C1416" w:rsidRDefault="00E55131" w:rsidP="000C1416">
      <w:pPr>
        <w:pStyle w:val="ad"/>
        <w:numPr>
          <w:ilvl w:val="0"/>
          <w:numId w:val="5"/>
        </w:numPr>
        <w:spacing w:line="240" w:lineRule="auto"/>
        <w:rPr>
          <w:sz w:val="24"/>
        </w:rPr>
      </w:pPr>
      <w:r w:rsidRPr="000C1416">
        <w:rPr>
          <w:sz w:val="24"/>
        </w:rPr>
        <w:t xml:space="preserve">Тарасик В.П., </w:t>
      </w:r>
      <w:proofErr w:type="spellStart"/>
      <w:r w:rsidRPr="000C1416">
        <w:rPr>
          <w:sz w:val="24"/>
        </w:rPr>
        <w:t>Рынкевич</w:t>
      </w:r>
      <w:proofErr w:type="spellEnd"/>
      <w:r w:rsidRPr="000C1416">
        <w:rPr>
          <w:sz w:val="24"/>
        </w:rPr>
        <w:t xml:space="preserve"> С.А. Проблемы диагностирования автотранспортных средств и пути их решения</w:t>
      </w:r>
      <w:r w:rsidR="00D31514" w:rsidRPr="000C1416">
        <w:rPr>
          <w:sz w:val="24"/>
        </w:rPr>
        <w:t xml:space="preserve">. — </w:t>
      </w:r>
      <w:r w:rsidR="00D31514" w:rsidRPr="000C1416">
        <w:rPr>
          <w:sz w:val="24"/>
          <w:lang w:val="en-US"/>
        </w:rPr>
        <w:t>URL</w:t>
      </w:r>
      <w:r w:rsidR="00D31514" w:rsidRPr="000C1416">
        <w:rPr>
          <w:sz w:val="24"/>
        </w:rPr>
        <w:t xml:space="preserve">: </w:t>
      </w:r>
      <w:hyperlink r:id="rId10" w:history="1">
        <w:r w:rsidR="00D31514" w:rsidRPr="00D31514">
          <w:rPr>
            <w:rStyle w:val="a8"/>
            <w:sz w:val="24"/>
          </w:rPr>
          <w:t>https://cyberleninka.ru/article/n/problemy-diagnostirovaniya-avtotransportnyh-sredstv-i-puti-ih-resheniya/viewer</w:t>
        </w:r>
      </w:hyperlink>
      <w:r w:rsidR="00D31514" w:rsidRPr="000C1416">
        <w:rPr>
          <w:sz w:val="24"/>
        </w:rPr>
        <w:t>, дата посещения: 09.12.2025.</w:t>
      </w:r>
    </w:p>
    <w:p w14:paraId="0220519C" w14:textId="5A4BC631" w:rsidR="00D31514" w:rsidRPr="000C1416" w:rsidRDefault="00CF3223" w:rsidP="000C1416">
      <w:pPr>
        <w:pStyle w:val="ad"/>
        <w:numPr>
          <w:ilvl w:val="0"/>
          <w:numId w:val="5"/>
        </w:numPr>
        <w:spacing w:line="240" w:lineRule="auto"/>
        <w:rPr>
          <w:sz w:val="24"/>
        </w:rPr>
      </w:pPr>
      <w:r w:rsidRPr="000C1416">
        <w:rPr>
          <w:sz w:val="24"/>
        </w:rPr>
        <w:t xml:space="preserve">Материалы обследования процессов автосервисов г. Архангельска // Внутренний отчет по проекту. </w:t>
      </w:r>
      <w:r w:rsidR="00D31514" w:rsidRPr="000C1416">
        <w:rPr>
          <w:sz w:val="24"/>
        </w:rPr>
        <w:t xml:space="preserve">— </w:t>
      </w:r>
      <w:r w:rsidR="00D31514" w:rsidRPr="000C1416">
        <w:rPr>
          <w:sz w:val="24"/>
          <w:lang w:val="en-US"/>
        </w:rPr>
        <w:t>URL</w:t>
      </w:r>
      <w:r w:rsidR="00D31514" w:rsidRPr="000C1416">
        <w:rPr>
          <w:sz w:val="24"/>
        </w:rPr>
        <w:t xml:space="preserve">: </w:t>
      </w:r>
      <w:hyperlink r:id="rId11" w:history="1">
        <w:r w:rsidR="00D31514" w:rsidRPr="00D31514">
          <w:rPr>
            <w:rStyle w:val="a8"/>
            <w:sz w:val="24"/>
          </w:rPr>
          <w:t>https://docs.google.com/forms/d/e/1FAIpQLSdJkxCZ0pPy0Ri9aaGasfMRL0VNXXLeBQD42xWg6Er9T9uwPw/viewform</w:t>
        </w:r>
      </w:hyperlink>
      <w:r w:rsidR="00D31514" w:rsidRPr="000C1416">
        <w:rPr>
          <w:sz w:val="24"/>
        </w:rPr>
        <w:t>, дата посещения: 09.12.2025.</w:t>
      </w:r>
    </w:p>
    <w:p w14:paraId="444F4444" w14:textId="52713AB0" w:rsidR="00D31514" w:rsidRPr="000C1416" w:rsidRDefault="00E55131" w:rsidP="000C1416">
      <w:pPr>
        <w:pStyle w:val="ad"/>
        <w:numPr>
          <w:ilvl w:val="0"/>
          <w:numId w:val="5"/>
        </w:numPr>
        <w:spacing w:line="240" w:lineRule="auto"/>
        <w:rPr>
          <w:sz w:val="24"/>
        </w:rPr>
      </w:pPr>
      <w:r w:rsidRPr="000C1416">
        <w:rPr>
          <w:sz w:val="24"/>
        </w:rPr>
        <w:t>Программа для диагностики авто: список лучших программ и приложений для диагностики автомобиля</w:t>
      </w:r>
      <w:r w:rsidR="00D31514" w:rsidRPr="000C1416">
        <w:rPr>
          <w:sz w:val="24"/>
        </w:rPr>
        <w:t xml:space="preserve">. — </w:t>
      </w:r>
      <w:r w:rsidR="00D31514" w:rsidRPr="000C1416">
        <w:rPr>
          <w:sz w:val="24"/>
          <w:lang w:val="en-US"/>
        </w:rPr>
        <w:t>URL</w:t>
      </w:r>
      <w:r w:rsidR="00D31514" w:rsidRPr="000C1416">
        <w:rPr>
          <w:sz w:val="24"/>
        </w:rPr>
        <w:t xml:space="preserve">: </w:t>
      </w:r>
      <w:hyperlink r:id="rId12" w:history="1">
        <w:r w:rsidR="00D31514" w:rsidRPr="00D31514">
          <w:rPr>
            <w:rStyle w:val="a8"/>
            <w:sz w:val="24"/>
          </w:rPr>
          <w:t>https://www.drive2.ru/o/b/701760548722719975/</w:t>
        </w:r>
      </w:hyperlink>
      <w:r w:rsidR="00D31514" w:rsidRPr="000C1416">
        <w:rPr>
          <w:sz w:val="24"/>
        </w:rPr>
        <w:t>, дата посещения: 09.12.2025.</w:t>
      </w:r>
      <w:r w:rsidR="007F07BD" w:rsidRPr="000C1416">
        <w:rPr>
          <w:sz w:val="24"/>
        </w:rPr>
        <w:t xml:space="preserve"> </w:t>
      </w:r>
    </w:p>
    <w:p w14:paraId="66954E1B" w14:textId="1E45BFE3" w:rsidR="007F07BD" w:rsidRPr="000C1416" w:rsidRDefault="007F07BD" w:rsidP="000C1416">
      <w:pPr>
        <w:pStyle w:val="ad"/>
        <w:numPr>
          <w:ilvl w:val="0"/>
          <w:numId w:val="5"/>
        </w:numPr>
        <w:spacing w:line="240" w:lineRule="auto"/>
        <w:rPr>
          <w:sz w:val="24"/>
        </w:rPr>
      </w:pPr>
      <w:r w:rsidRPr="000C1416">
        <w:rPr>
          <w:sz w:val="24"/>
        </w:rPr>
        <w:t>Сафронов В.В., Подвальный С.Л., Барабанов В.Ф., Нужный А.М. Интеграционные решения при построении корпоративных информационных систем</w:t>
      </w:r>
      <w:r w:rsidR="00D31514" w:rsidRPr="000C1416">
        <w:rPr>
          <w:sz w:val="24"/>
        </w:rPr>
        <w:t xml:space="preserve">. — </w:t>
      </w:r>
      <w:r w:rsidR="00D31514" w:rsidRPr="000C1416">
        <w:rPr>
          <w:sz w:val="24"/>
          <w:lang w:val="en-US"/>
        </w:rPr>
        <w:t>URL</w:t>
      </w:r>
      <w:r w:rsidR="00D31514" w:rsidRPr="000C1416">
        <w:rPr>
          <w:sz w:val="24"/>
        </w:rPr>
        <w:t xml:space="preserve">: </w:t>
      </w:r>
      <w:hyperlink r:id="rId13" w:history="1">
        <w:r w:rsidR="00D31514" w:rsidRPr="00D31514">
          <w:rPr>
            <w:rStyle w:val="a8"/>
            <w:sz w:val="24"/>
          </w:rPr>
          <w:t>https://cyberleninka.ru/article/n/integratsionnye-resheniya-pri-postroenii-korporativnyh-informatsionnyh-sistem</w:t>
        </w:r>
      </w:hyperlink>
      <w:r w:rsidR="00D31514" w:rsidRPr="000C1416">
        <w:rPr>
          <w:sz w:val="24"/>
        </w:rPr>
        <w:t>, дата посещения: 09.12.2025.</w:t>
      </w:r>
    </w:p>
    <w:sectPr w:rsidR="007F07BD" w:rsidRPr="000C1416" w:rsidSect="00401DA9">
      <w:footerReference w:type="default" r:id="rId14"/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5EDE" w14:textId="77777777" w:rsidR="003F791E" w:rsidRDefault="003F791E" w:rsidP="009079A6">
      <w:pPr>
        <w:spacing w:after="0" w:line="240" w:lineRule="auto"/>
      </w:pPr>
      <w:r>
        <w:separator/>
      </w:r>
    </w:p>
  </w:endnote>
  <w:endnote w:type="continuationSeparator" w:id="0">
    <w:p w14:paraId="26E96D92" w14:textId="77777777" w:rsidR="003F791E" w:rsidRDefault="003F791E" w:rsidP="0090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8661" w14:textId="77777777" w:rsidR="009079A6" w:rsidRPr="009079A6" w:rsidRDefault="009079A6" w:rsidP="009079A6">
    <w:pPr>
      <w:pStyle w:val="a6"/>
    </w:pPr>
    <w:r w:rsidRPr="009079A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2B84" w14:textId="77777777" w:rsidR="003F791E" w:rsidRDefault="003F791E" w:rsidP="009079A6">
      <w:pPr>
        <w:spacing w:after="0" w:line="240" w:lineRule="auto"/>
      </w:pPr>
      <w:r>
        <w:separator/>
      </w:r>
    </w:p>
  </w:footnote>
  <w:footnote w:type="continuationSeparator" w:id="0">
    <w:p w14:paraId="5EBAF8C3" w14:textId="77777777" w:rsidR="003F791E" w:rsidRDefault="003F791E" w:rsidP="0090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CED"/>
    <w:multiLevelType w:val="hybridMultilevel"/>
    <w:tmpl w:val="CF3E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384D2B"/>
    <w:multiLevelType w:val="hybridMultilevel"/>
    <w:tmpl w:val="94B0A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36326D"/>
    <w:multiLevelType w:val="hybridMultilevel"/>
    <w:tmpl w:val="945CF8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5B27"/>
    <w:multiLevelType w:val="hybridMultilevel"/>
    <w:tmpl w:val="7DBADD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042F9"/>
    <w:multiLevelType w:val="hybridMultilevel"/>
    <w:tmpl w:val="277E5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723F"/>
    <w:multiLevelType w:val="hybridMultilevel"/>
    <w:tmpl w:val="36F601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23B66"/>
    <w:multiLevelType w:val="multilevel"/>
    <w:tmpl w:val="03B8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75522"/>
    <w:multiLevelType w:val="hybridMultilevel"/>
    <w:tmpl w:val="76EA66B0"/>
    <w:lvl w:ilvl="0" w:tplc="68E8EC3C">
      <w:start w:val="1"/>
      <w:numFmt w:val="bullet"/>
      <w:lvlText w:val="-"/>
      <w:lvlJc w:val="left"/>
      <w:pPr>
        <w:ind w:left="1429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5E0107"/>
    <w:multiLevelType w:val="hybridMultilevel"/>
    <w:tmpl w:val="0D2EE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A01705"/>
    <w:multiLevelType w:val="multilevel"/>
    <w:tmpl w:val="9A4C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54BD3"/>
    <w:multiLevelType w:val="multilevel"/>
    <w:tmpl w:val="58EE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97777"/>
    <w:multiLevelType w:val="hybridMultilevel"/>
    <w:tmpl w:val="D9FAC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280163"/>
    <w:multiLevelType w:val="hybridMultilevel"/>
    <w:tmpl w:val="9D2E9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DA7E3C"/>
    <w:multiLevelType w:val="multilevel"/>
    <w:tmpl w:val="E9BC628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4" w15:restartNumberingAfterBreak="0">
    <w:nsid w:val="79E77232"/>
    <w:multiLevelType w:val="hybridMultilevel"/>
    <w:tmpl w:val="575CC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6C32A6"/>
    <w:multiLevelType w:val="hybridMultilevel"/>
    <w:tmpl w:val="8A2E8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14"/>
  </w:num>
  <w:num w:numId="9">
    <w:abstractNumId w:val="11"/>
  </w:num>
  <w:num w:numId="10">
    <w:abstractNumId w:val="12"/>
  </w:num>
  <w:num w:numId="11">
    <w:abstractNumId w:val="1"/>
  </w:num>
  <w:num w:numId="12">
    <w:abstractNumId w:val="15"/>
  </w:num>
  <w:num w:numId="13">
    <w:abstractNumId w:val="6"/>
  </w:num>
  <w:num w:numId="14">
    <w:abstractNumId w:va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CE"/>
    <w:rsid w:val="00000DC3"/>
    <w:rsid w:val="00000EE7"/>
    <w:rsid w:val="00007D51"/>
    <w:rsid w:val="00010FA4"/>
    <w:rsid w:val="00016E6D"/>
    <w:rsid w:val="000352FF"/>
    <w:rsid w:val="00035777"/>
    <w:rsid w:val="000374DA"/>
    <w:rsid w:val="00041362"/>
    <w:rsid w:val="00042905"/>
    <w:rsid w:val="000459A6"/>
    <w:rsid w:val="0007497A"/>
    <w:rsid w:val="0008123A"/>
    <w:rsid w:val="000A07AD"/>
    <w:rsid w:val="000C1416"/>
    <w:rsid w:val="000C6593"/>
    <w:rsid w:val="000D398D"/>
    <w:rsid w:val="000E157D"/>
    <w:rsid w:val="000F17E8"/>
    <w:rsid w:val="00125947"/>
    <w:rsid w:val="00137FA0"/>
    <w:rsid w:val="00146543"/>
    <w:rsid w:val="001802CD"/>
    <w:rsid w:val="00185FE4"/>
    <w:rsid w:val="0019007D"/>
    <w:rsid w:val="001919AC"/>
    <w:rsid w:val="00197239"/>
    <w:rsid w:val="001D163D"/>
    <w:rsid w:val="001D365C"/>
    <w:rsid w:val="001D65AB"/>
    <w:rsid w:val="001F2054"/>
    <w:rsid w:val="001F65CE"/>
    <w:rsid w:val="002042D2"/>
    <w:rsid w:val="0020602B"/>
    <w:rsid w:val="002167BB"/>
    <w:rsid w:val="0024423E"/>
    <w:rsid w:val="00251A4C"/>
    <w:rsid w:val="0026391B"/>
    <w:rsid w:val="00273971"/>
    <w:rsid w:val="002A124E"/>
    <w:rsid w:val="002A3D86"/>
    <w:rsid w:val="002A3E7B"/>
    <w:rsid w:val="002B1113"/>
    <w:rsid w:val="002B5DFD"/>
    <w:rsid w:val="002B6C1F"/>
    <w:rsid w:val="002C3CD4"/>
    <w:rsid w:val="002E07F9"/>
    <w:rsid w:val="002E2D01"/>
    <w:rsid w:val="002E320D"/>
    <w:rsid w:val="002F1857"/>
    <w:rsid w:val="002F2F26"/>
    <w:rsid w:val="002F351C"/>
    <w:rsid w:val="002F7091"/>
    <w:rsid w:val="0030393A"/>
    <w:rsid w:val="00322A71"/>
    <w:rsid w:val="00330040"/>
    <w:rsid w:val="00332339"/>
    <w:rsid w:val="003327C7"/>
    <w:rsid w:val="00350AF7"/>
    <w:rsid w:val="00353CDE"/>
    <w:rsid w:val="00360E42"/>
    <w:rsid w:val="003612B1"/>
    <w:rsid w:val="00384223"/>
    <w:rsid w:val="00391D94"/>
    <w:rsid w:val="003A23D1"/>
    <w:rsid w:val="003B6A3C"/>
    <w:rsid w:val="003C2F36"/>
    <w:rsid w:val="003D790E"/>
    <w:rsid w:val="003E05B8"/>
    <w:rsid w:val="003F736A"/>
    <w:rsid w:val="003F791E"/>
    <w:rsid w:val="00401DA9"/>
    <w:rsid w:val="00407A9E"/>
    <w:rsid w:val="00416448"/>
    <w:rsid w:val="00436DE4"/>
    <w:rsid w:val="004421FC"/>
    <w:rsid w:val="00454DAE"/>
    <w:rsid w:val="00460284"/>
    <w:rsid w:val="00482BC5"/>
    <w:rsid w:val="004865DC"/>
    <w:rsid w:val="004B03D6"/>
    <w:rsid w:val="004C2C14"/>
    <w:rsid w:val="004D6677"/>
    <w:rsid w:val="004E3E64"/>
    <w:rsid w:val="00501530"/>
    <w:rsid w:val="005041C2"/>
    <w:rsid w:val="0051307E"/>
    <w:rsid w:val="00527281"/>
    <w:rsid w:val="00534E9D"/>
    <w:rsid w:val="005669D3"/>
    <w:rsid w:val="005C3526"/>
    <w:rsid w:val="005D0505"/>
    <w:rsid w:val="005D2438"/>
    <w:rsid w:val="005E2026"/>
    <w:rsid w:val="005E4C3C"/>
    <w:rsid w:val="005E5F6B"/>
    <w:rsid w:val="005E6078"/>
    <w:rsid w:val="006017FB"/>
    <w:rsid w:val="00602791"/>
    <w:rsid w:val="00620D4E"/>
    <w:rsid w:val="0062203C"/>
    <w:rsid w:val="00657F6B"/>
    <w:rsid w:val="006942EB"/>
    <w:rsid w:val="006979AA"/>
    <w:rsid w:val="006A5221"/>
    <w:rsid w:val="006B62FB"/>
    <w:rsid w:val="006B69CE"/>
    <w:rsid w:val="006C7406"/>
    <w:rsid w:val="006D69B3"/>
    <w:rsid w:val="006E20A8"/>
    <w:rsid w:val="006F10C6"/>
    <w:rsid w:val="007018C5"/>
    <w:rsid w:val="00710924"/>
    <w:rsid w:val="007176B7"/>
    <w:rsid w:val="007203A1"/>
    <w:rsid w:val="007263D8"/>
    <w:rsid w:val="00756D03"/>
    <w:rsid w:val="00777872"/>
    <w:rsid w:val="0078251B"/>
    <w:rsid w:val="007936B7"/>
    <w:rsid w:val="007C206C"/>
    <w:rsid w:val="007C458F"/>
    <w:rsid w:val="007E2BDE"/>
    <w:rsid w:val="007F07BD"/>
    <w:rsid w:val="007F78B4"/>
    <w:rsid w:val="00851A0E"/>
    <w:rsid w:val="0085340E"/>
    <w:rsid w:val="008C5635"/>
    <w:rsid w:val="008D1C11"/>
    <w:rsid w:val="008E5590"/>
    <w:rsid w:val="008F664D"/>
    <w:rsid w:val="009079A6"/>
    <w:rsid w:val="00911622"/>
    <w:rsid w:val="00915676"/>
    <w:rsid w:val="00917B62"/>
    <w:rsid w:val="009200AA"/>
    <w:rsid w:val="009279EC"/>
    <w:rsid w:val="00933D84"/>
    <w:rsid w:val="00933EA7"/>
    <w:rsid w:val="0093574E"/>
    <w:rsid w:val="00941A95"/>
    <w:rsid w:val="009A0368"/>
    <w:rsid w:val="009A1F7C"/>
    <w:rsid w:val="009A45AF"/>
    <w:rsid w:val="009A5B5E"/>
    <w:rsid w:val="009D4C88"/>
    <w:rsid w:val="00A35299"/>
    <w:rsid w:val="00A37F38"/>
    <w:rsid w:val="00A43007"/>
    <w:rsid w:val="00A50C6C"/>
    <w:rsid w:val="00A52BCB"/>
    <w:rsid w:val="00A62C0C"/>
    <w:rsid w:val="00A65349"/>
    <w:rsid w:val="00A77453"/>
    <w:rsid w:val="00A96661"/>
    <w:rsid w:val="00AA349D"/>
    <w:rsid w:val="00AA3CD9"/>
    <w:rsid w:val="00AB3019"/>
    <w:rsid w:val="00AC62AD"/>
    <w:rsid w:val="00AC7BA0"/>
    <w:rsid w:val="00AE0068"/>
    <w:rsid w:val="00AE0E52"/>
    <w:rsid w:val="00AE16EF"/>
    <w:rsid w:val="00AE45CB"/>
    <w:rsid w:val="00AF6F7C"/>
    <w:rsid w:val="00B011DC"/>
    <w:rsid w:val="00B023A3"/>
    <w:rsid w:val="00B066F4"/>
    <w:rsid w:val="00B13306"/>
    <w:rsid w:val="00B14CF5"/>
    <w:rsid w:val="00B40B2B"/>
    <w:rsid w:val="00B42812"/>
    <w:rsid w:val="00B87820"/>
    <w:rsid w:val="00B87BE4"/>
    <w:rsid w:val="00BA5E0F"/>
    <w:rsid w:val="00BA6715"/>
    <w:rsid w:val="00BB7CE5"/>
    <w:rsid w:val="00BC3BE9"/>
    <w:rsid w:val="00BD0062"/>
    <w:rsid w:val="00BF620C"/>
    <w:rsid w:val="00C23649"/>
    <w:rsid w:val="00C276DB"/>
    <w:rsid w:val="00C608EB"/>
    <w:rsid w:val="00C67277"/>
    <w:rsid w:val="00C677E2"/>
    <w:rsid w:val="00C67F91"/>
    <w:rsid w:val="00C761DF"/>
    <w:rsid w:val="00C9015D"/>
    <w:rsid w:val="00C93847"/>
    <w:rsid w:val="00CB0751"/>
    <w:rsid w:val="00CB7D89"/>
    <w:rsid w:val="00CC22DE"/>
    <w:rsid w:val="00CD595A"/>
    <w:rsid w:val="00CF3223"/>
    <w:rsid w:val="00CF6C2E"/>
    <w:rsid w:val="00D07FC2"/>
    <w:rsid w:val="00D16DED"/>
    <w:rsid w:val="00D31514"/>
    <w:rsid w:val="00D45337"/>
    <w:rsid w:val="00D561A3"/>
    <w:rsid w:val="00D62AC4"/>
    <w:rsid w:val="00D63A54"/>
    <w:rsid w:val="00D63E43"/>
    <w:rsid w:val="00D667DF"/>
    <w:rsid w:val="00D86755"/>
    <w:rsid w:val="00D87442"/>
    <w:rsid w:val="00D97BA2"/>
    <w:rsid w:val="00DA450F"/>
    <w:rsid w:val="00DB77D0"/>
    <w:rsid w:val="00DD0CEC"/>
    <w:rsid w:val="00DD7000"/>
    <w:rsid w:val="00DE4BE3"/>
    <w:rsid w:val="00DF7730"/>
    <w:rsid w:val="00E0715F"/>
    <w:rsid w:val="00E11BFD"/>
    <w:rsid w:val="00E33CE8"/>
    <w:rsid w:val="00E425C9"/>
    <w:rsid w:val="00E5197C"/>
    <w:rsid w:val="00E55131"/>
    <w:rsid w:val="00E75A20"/>
    <w:rsid w:val="00E818D8"/>
    <w:rsid w:val="00E81DB8"/>
    <w:rsid w:val="00E845B3"/>
    <w:rsid w:val="00E877FA"/>
    <w:rsid w:val="00EA3987"/>
    <w:rsid w:val="00EB54ED"/>
    <w:rsid w:val="00EB5715"/>
    <w:rsid w:val="00EC7BA8"/>
    <w:rsid w:val="00ED28AD"/>
    <w:rsid w:val="00ED62F7"/>
    <w:rsid w:val="00EE50F8"/>
    <w:rsid w:val="00EF6C57"/>
    <w:rsid w:val="00F03388"/>
    <w:rsid w:val="00F04DA7"/>
    <w:rsid w:val="00F153D6"/>
    <w:rsid w:val="00F15583"/>
    <w:rsid w:val="00F229C6"/>
    <w:rsid w:val="00F41168"/>
    <w:rsid w:val="00F506CB"/>
    <w:rsid w:val="00F50C69"/>
    <w:rsid w:val="00F9143B"/>
    <w:rsid w:val="00F93C33"/>
    <w:rsid w:val="00F970EA"/>
    <w:rsid w:val="00FA6F2C"/>
    <w:rsid w:val="00FB6E0B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58AE"/>
  <w15:chartTrackingRefBased/>
  <w15:docId w15:val="{8E58748A-0921-4852-B439-146D5214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6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F65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obr">
    <w:name w:val="nobr"/>
    <w:rsid w:val="001F65CE"/>
  </w:style>
  <w:style w:type="table" w:styleId="a3">
    <w:name w:val="Table Grid"/>
    <w:basedOn w:val="a1"/>
    <w:uiPriority w:val="59"/>
    <w:rsid w:val="002E320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9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79A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79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79A6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9079A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19007D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D398D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unhideWhenUsed/>
    <w:rsid w:val="00EA3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137FA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37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A37F3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4E3E64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styleId="ae">
    <w:name w:val="annotation reference"/>
    <w:uiPriority w:val="99"/>
    <w:semiHidden/>
    <w:unhideWhenUsed/>
    <w:rsid w:val="00A430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3007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A43007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3007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43007"/>
    <w:rPr>
      <w:b/>
      <w:bCs/>
      <w:lang w:eastAsia="en-US"/>
    </w:rPr>
  </w:style>
  <w:style w:type="paragraph" w:customStyle="1" w:styleId="ds-markdown-paragraph">
    <w:name w:val="ds-markdown-paragraph"/>
    <w:basedOn w:val="a"/>
    <w:rsid w:val="00A43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uiPriority w:val="22"/>
    <w:qFormat/>
    <w:rsid w:val="00A43007"/>
    <w:rPr>
      <w:b/>
      <w:bCs/>
    </w:rPr>
  </w:style>
  <w:style w:type="paragraph" w:customStyle="1" w:styleId="0">
    <w:name w:val="0_Рисунок_подп"/>
    <w:basedOn w:val="a"/>
    <w:next w:val="a"/>
    <w:autoRedefine/>
    <w:rsid w:val="009A0368"/>
    <w:pPr>
      <w:spacing w:after="120" w:line="240" w:lineRule="auto"/>
      <w:jc w:val="center"/>
    </w:pPr>
    <w:rPr>
      <w:rFonts w:ascii="Times New Roman" w:hAnsi="Times New Roman"/>
      <w:sz w:val="28"/>
      <w:szCs w:val="28"/>
      <w:shd w:val="clear" w:color="auto" w:fill="FFFFFF"/>
      <w:lang w:eastAsia="ru-RU"/>
    </w:rPr>
  </w:style>
  <w:style w:type="paragraph" w:customStyle="1" w:styleId="af4">
    <w:name w:val="Рисунок"/>
    <w:basedOn w:val="a"/>
    <w:rsid w:val="009A0368"/>
    <w:pPr>
      <w:keepNext/>
      <w:spacing w:before="360" w:after="240" w:line="264" w:lineRule="auto"/>
      <w:jc w:val="center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4">
    <w:name w:val="4_Организация"/>
    <w:next w:val="a"/>
    <w:link w:val="40"/>
    <w:autoRedefine/>
    <w:rsid w:val="00E55131"/>
    <w:pPr>
      <w:jc w:val="center"/>
    </w:pPr>
    <w:rPr>
      <w:rFonts w:ascii="Times New Roman" w:eastAsia="Times New Roman" w:hAnsi="Times New Roman"/>
      <w:bCs/>
      <w:color w:val="808000"/>
      <w:sz w:val="24"/>
      <w:szCs w:val="24"/>
    </w:rPr>
  </w:style>
  <w:style w:type="character" w:customStyle="1" w:styleId="40">
    <w:name w:val="4_Организация Знак"/>
    <w:link w:val="4"/>
    <w:rsid w:val="00E55131"/>
    <w:rPr>
      <w:rFonts w:ascii="Times New Roman" w:eastAsia="Times New Roman" w:hAnsi="Times New Roman"/>
      <w:bCs/>
      <w:color w:val="808000"/>
      <w:sz w:val="24"/>
      <w:szCs w:val="24"/>
    </w:rPr>
  </w:style>
  <w:style w:type="paragraph" w:customStyle="1" w:styleId="12">
    <w:name w:val="1_Название"/>
    <w:basedOn w:val="a"/>
    <w:link w:val="13"/>
    <w:autoRedefine/>
    <w:rsid w:val="00CC22DE"/>
    <w:pPr>
      <w:spacing w:before="240" w:after="240" w:line="264" w:lineRule="auto"/>
      <w:jc w:val="center"/>
    </w:pPr>
    <w:rPr>
      <w:rFonts w:ascii="Times New Roman" w:eastAsia="Times New Roman" w:hAnsi="Times New Roman"/>
      <w:b/>
      <w:bCs/>
      <w:kern w:val="1"/>
      <w:sz w:val="24"/>
      <w:szCs w:val="24"/>
      <w:u w:color="000000"/>
      <w:shd w:val="clear" w:color="auto" w:fill="FFFFFF"/>
      <w:lang w:eastAsia="ru-RU"/>
    </w:rPr>
  </w:style>
  <w:style w:type="character" w:customStyle="1" w:styleId="13">
    <w:name w:val="1_Название Знак"/>
    <w:link w:val="12"/>
    <w:rsid w:val="00CC22DE"/>
    <w:rPr>
      <w:rFonts w:ascii="Times New Roman" w:eastAsia="Times New Roman" w:hAnsi="Times New Roman"/>
      <w:b/>
      <w:bCs/>
      <w:kern w:val="1"/>
      <w:sz w:val="24"/>
      <w:szCs w:val="24"/>
      <w:u w:color="000000"/>
    </w:rPr>
  </w:style>
  <w:style w:type="paragraph" w:customStyle="1" w:styleId="00">
    <w:name w:val="0_Аннотация"/>
    <w:basedOn w:val="a"/>
    <w:link w:val="01"/>
    <w:autoRedefine/>
    <w:rsid w:val="00CC22DE"/>
    <w:pPr>
      <w:spacing w:before="120" w:after="120" w:line="264" w:lineRule="auto"/>
      <w:jc w:val="center"/>
    </w:pPr>
    <w:rPr>
      <w:rFonts w:ascii="Times New Roman" w:eastAsia="Times New Roman" w:hAnsi="Times New Roman"/>
      <w:b/>
      <w:sz w:val="24"/>
      <w:szCs w:val="24"/>
      <w:lang w:val="en-US" w:eastAsia="ru-RU"/>
    </w:rPr>
  </w:style>
  <w:style w:type="character" w:customStyle="1" w:styleId="01">
    <w:name w:val="0_Аннотация Знак"/>
    <w:link w:val="00"/>
    <w:rsid w:val="00CC22DE"/>
    <w:rPr>
      <w:rFonts w:ascii="Times New Roman" w:eastAsia="Times New Roman" w:hAnsi="Times New Roman"/>
      <w:b/>
      <w:sz w:val="24"/>
      <w:szCs w:val="24"/>
      <w:lang w:val="en-US"/>
    </w:rPr>
  </w:style>
  <w:style w:type="paragraph" w:customStyle="1" w:styleId="3">
    <w:name w:val="3_Ключ. Слова"/>
    <w:basedOn w:val="a"/>
    <w:link w:val="30"/>
    <w:autoRedefine/>
    <w:rsid w:val="00DB77D0"/>
    <w:pPr>
      <w:spacing w:before="120" w:after="120" w:line="264" w:lineRule="auto"/>
      <w:ind w:firstLine="567"/>
      <w:jc w:val="both"/>
    </w:pPr>
    <w:rPr>
      <w:rFonts w:ascii="Times New Roman" w:eastAsia="Times New Roman" w:hAnsi="Times New Roman"/>
      <w:color w:val="FF9900"/>
      <w:sz w:val="24"/>
      <w:szCs w:val="24"/>
      <w:lang w:eastAsia="ru-RU"/>
    </w:rPr>
  </w:style>
  <w:style w:type="character" w:customStyle="1" w:styleId="30">
    <w:name w:val="3_Ключ. Слова Знак"/>
    <w:link w:val="3"/>
    <w:rsid w:val="00DB77D0"/>
    <w:rPr>
      <w:rFonts w:ascii="Times New Roman" w:eastAsia="Times New Roman" w:hAnsi="Times New Roman"/>
      <w:color w:val="FF9900"/>
      <w:sz w:val="24"/>
      <w:szCs w:val="24"/>
    </w:rPr>
  </w:style>
  <w:style w:type="paragraph" w:customStyle="1" w:styleId="02">
    <w:name w:val="0_Обычный_текст"/>
    <w:basedOn w:val="af5"/>
    <w:link w:val="03"/>
    <w:autoRedefine/>
    <w:rsid w:val="00CC22DE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shd w:val="clear" w:color="auto" w:fill="FFFFFF"/>
      <w:lang w:eastAsia="ru-RU"/>
    </w:rPr>
  </w:style>
  <w:style w:type="character" w:customStyle="1" w:styleId="03">
    <w:name w:val="0_Обычный_текст Знак"/>
    <w:link w:val="02"/>
    <w:locked/>
    <w:rsid w:val="00CC22DE"/>
    <w:rPr>
      <w:rFonts w:ascii="Times New Roman" w:hAnsi="Times New Roman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DB77D0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rsid w:val="00DB77D0"/>
    <w:rPr>
      <w:sz w:val="22"/>
      <w:szCs w:val="22"/>
      <w:lang w:eastAsia="en-US"/>
    </w:rPr>
  </w:style>
  <w:style w:type="paragraph" w:styleId="af7">
    <w:name w:val="Revision"/>
    <w:hidden/>
    <w:uiPriority w:val="99"/>
    <w:semiHidden/>
    <w:rsid w:val="00E425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5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2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8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2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29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11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yberleninka.ru/article/n/integratsionnye-resheniya-pri-postroenii-korporativnyh-informatsionnyh-sist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ive2.ru/o/b/70176054872271997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dJkxCZ0pPy0Ri9aaGasfMRL0VNXXLeBQD42xWg6Er9T9uwPw/viewfo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problemy-diagnostirovaniya-avtotransportnyh-sredstv-i-puti-ih-resheniya/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vus.ru/info/articles/noveyshie-tekhnologii-v-avtomobilnoy-diagnostike-obzor-sovremennogo-oborudovaniya-i-metodi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DB63-F22F-40A6-B02C-398CC2C8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Links>
    <vt:vector size="6" baseType="variant">
      <vt:variant>
        <vt:i4>3014718</vt:i4>
      </vt:variant>
      <vt:variant>
        <vt:i4>0</vt:i4>
      </vt:variant>
      <vt:variant>
        <vt:i4>0</vt:i4>
      </vt:variant>
      <vt:variant>
        <vt:i4>5</vt:i4>
      </vt:variant>
      <vt:variant>
        <vt:lpwstr>https://nivus.ru/info/articles/noveyshie-tekhnologii-v-avtomobilnoy-diagnostike-obzor-sovremennogo-oborudovaniya-i-metodik/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Марианна Владимировна</dc:creator>
  <cp:keywords/>
  <cp:lastModifiedBy>Эсаулов Василий Игоревич</cp:lastModifiedBy>
  <cp:revision>21</cp:revision>
  <cp:lastPrinted>2025-03-24T14:31:00Z</cp:lastPrinted>
  <dcterms:created xsi:type="dcterms:W3CDTF">2025-12-22T16:40:00Z</dcterms:created>
  <dcterms:modified xsi:type="dcterms:W3CDTF">2026-01-26T12:51:00Z</dcterms:modified>
</cp:coreProperties>
</file>